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01" w:rsidRPr="008F4ECE" w:rsidRDefault="00E91901" w:rsidP="008F4ECE">
      <w:pPr>
        <w:spacing w:after="0" w:line="240" w:lineRule="auto"/>
        <w:rPr>
          <w:rFonts w:cs="Calibri"/>
          <w:sz w:val="18"/>
          <w:szCs w:val="18"/>
        </w:rPr>
      </w:pPr>
    </w:p>
    <w:p w:rsidR="00E91901" w:rsidRPr="008F4ECE" w:rsidRDefault="00E91901" w:rsidP="008F4ECE">
      <w:pPr>
        <w:pStyle w:val="a0"/>
        <w:jc w:val="center"/>
        <w:rPr>
          <w:rStyle w:val="a"/>
          <w:rFonts w:ascii="Calibri" w:hAnsi="Calibri" w:cs="Calibri"/>
          <w:bCs/>
          <w:sz w:val="18"/>
          <w:szCs w:val="18"/>
        </w:rPr>
      </w:pPr>
      <w:r w:rsidRPr="008F4ECE">
        <w:rPr>
          <w:rStyle w:val="a"/>
          <w:rFonts w:ascii="Calibri" w:hAnsi="Calibri" w:cs="Calibri"/>
          <w:bCs/>
          <w:sz w:val="18"/>
          <w:szCs w:val="18"/>
        </w:rPr>
        <w:t>Сведения</w:t>
      </w:r>
    </w:p>
    <w:p w:rsidR="00E91901" w:rsidRPr="008F4ECE" w:rsidRDefault="00E91901" w:rsidP="008F4ECE">
      <w:pPr>
        <w:pStyle w:val="a0"/>
        <w:jc w:val="center"/>
        <w:rPr>
          <w:rStyle w:val="a"/>
          <w:rFonts w:ascii="Calibri" w:hAnsi="Calibri" w:cs="Calibri"/>
          <w:bCs/>
          <w:sz w:val="18"/>
          <w:szCs w:val="18"/>
        </w:rPr>
      </w:pPr>
      <w:r w:rsidRPr="008F4ECE">
        <w:rPr>
          <w:rStyle w:val="a"/>
          <w:rFonts w:ascii="Calibri" w:hAnsi="Calibri" w:cs="Calibri"/>
          <w:bCs/>
          <w:sz w:val="18"/>
          <w:szCs w:val="18"/>
        </w:rPr>
        <w:t>о реализации основных образовательных программ, заявленных</w:t>
      </w:r>
    </w:p>
    <w:p w:rsidR="00E91901" w:rsidRPr="008F4ECE" w:rsidRDefault="00E91901" w:rsidP="008F4ECE">
      <w:pPr>
        <w:pStyle w:val="a0"/>
        <w:jc w:val="center"/>
        <w:rPr>
          <w:rFonts w:ascii="Calibri" w:hAnsi="Calibri" w:cs="Calibri"/>
          <w:sz w:val="18"/>
          <w:szCs w:val="18"/>
        </w:rPr>
      </w:pPr>
      <w:r w:rsidRPr="008F4ECE">
        <w:rPr>
          <w:rStyle w:val="a"/>
          <w:rFonts w:ascii="Calibri" w:hAnsi="Calibri" w:cs="Calibri"/>
          <w:bCs/>
          <w:sz w:val="18"/>
          <w:szCs w:val="18"/>
        </w:rPr>
        <w:t>для государственной аккредитации образовательной деятельности</w:t>
      </w:r>
    </w:p>
    <w:p w:rsidR="00E91901" w:rsidRPr="008F4ECE" w:rsidRDefault="00E91901" w:rsidP="008F4ECE">
      <w:pPr>
        <w:spacing w:after="0" w:line="240" w:lineRule="auto"/>
        <w:rPr>
          <w:rFonts w:cs="Calibri"/>
          <w:sz w:val="18"/>
          <w:szCs w:val="18"/>
        </w:rPr>
      </w:pPr>
    </w:p>
    <w:p w:rsidR="00E91901" w:rsidRPr="008F4ECE" w:rsidRDefault="00E91901" w:rsidP="008F4ECE">
      <w:pPr>
        <w:pStyle w:val="a0"/>
        <w:pBdr>
          <w:bottom w:val="single" w:sz="4" w:space="1" w:color="auto"/>
        </w:pBdr>
        <w:jc w:val="center"/>
        <w:rPr>
          <w:rFonts w:ascii="Calibri" w:hAnsi="Calibri" w:cs="Calibri"/>
          <w:sz w:val="18"/>
          <w:szCs w:val="18"/>
        </w:rPr>
      </w:pPr>
      <w:bookmarkStart w:id="0" w:name="sub_9001"/>
      <w:r w:rsidRPr="008F4ECE">
        <w:rPr>
          <w:rFonts w:ascii="Calibri" w:hAnsi="Calibri" w:cs="Calibri"/>
          <w:sz w:val="18"/>
          <w:szCs w:val="18"/>
        </w:rPr>
        <w:t>44.03.03 Специальное (дефектологическое)  образование</w:t>
      </w:r>
    </w:p>
    <w:bookmarkEnd w:id="0"/>
    <w:p w:rsidR="00E91901" w:rsidRPr="008F4ECE" w:rsidRDefault="00E91901" w:rsidP="008F4ECE">
      <w:pPr>
        <w:pStyle w:val="a0"/>
        <w:jc w:val="center"/>
        <w:rPr>
          <w:rFonts w:ascii="Calibri" w:hAnsi="Calibri" w:cs="Calibri"/>
          <w:sz w:val="18"/>
          <w:szCs w:val="18"/>
        </w:rPr>
      </w:pPr>
      <w:r w:rsidRPr="008F4ECE">
        <w:rPr>
          <w:rFonts w:ascii="Calibri" w:hAnsi="Calibri" w:cs="Calibri"/>
          <w:sz w:val="18"/>
          <w:szCs w:val="18"/>
        </w:rPr>
        <w:t>основная образовательная программа</w:t>
      </w:r>
    </w:p>
    <w:p w:rsidR="00E91901" w:rsidRPr="008F4ECE" w:rsidRDefault="00E91901" w:rsidP="008F4ECE">
      <w:pPr>
        <w:pStyle w:val="a0"/>
        <w:pBdr>
          <w:bottom w:val="single" w:sz="4" w:space="1" w:color="auto"/>
        </w:pBdr>
        <w:jc w:val="center"/>
        <w:rPr>
          <w:rFonts w:ascii="Calibri" w:hAnsi="Calibri" w:cs="Calibri"/>
          <w:sz w:val="18"/>
          <w:szCs w:val="18"/>
        </w:rPr>
      </w:pPr>
      <w:bookmarkStart w:id="1" w:name="sub_9002"/>
      <w:r w:rsidRPr="008F4ECE">
        <w:rPr>
          <w:rFonts w:ascii="Calibri" w:hAnsi="Calibri" w:cs="Calibri"/>
          <w:sz w:val="18"/>
          <w:szCs w:val="18"/>
        </w:rPr>
        <w:t>Бакалавр</w:t>
      </w:r>
    </w:p>
    <w:bookmarkEnd w:id="1"/>
    <w:p w:rsidR="00E91901" w:rsidRPr="008F4ECE" w:rsidRDefault="00E91901" w:rsidP="008F4ECE">
      <w:pPr>
        <w:pStyle w:val="a0"/>
        <w:jc w:val="center"/>
        <w:rPr>
          <w:rFonts w:ascii="Calibri" w:hAnsi="Calibri" w:cs="Calibri"/>
          <w:sz w:val="18"/>
          <w:szCs w:val="18"/>
        </w:rPr>
      </w:pPr>
      <w:r w:rsidRPr="008F4ECE">
        <w:rPr>
          <w:rFonts w:ascii="Calibri" w:hAnsi="Calibri" w:cs="Calibri"/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E91901" w:rsidRPr="008F4ECE" w:rsidRDefault="00E91901" w:rsidP="008F4ECE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cs="Calibri"/>
          <w:sz w:val="18"/>
          <w:szCs w:val="18"/>
        </w:rPr>
      </w:pPr>
    </w:p>
    <w:p w:rsidR="00E91901" w:rsidRPr="008F4ECE" w:rsidRDefault="00E91901" w:rsidP="008F4ECE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cs="Calibri"/>
          <w:sz w:val="18"/>
          <w:szCs w:val="18"/>
        </w:rPr>
      </w:pPr>
      <w:r w:rsidRPr="008F4ECE">
        <w:rPr>
          <w:rFonts w:cs="Calibri"/>
          <w:sz w:val="18"/>
          <w:szCs w:val="18"/>
        </w:rPr>
        <w:t>федеральное государственное бюджетное  образовательное учреждение высшего образования «Глазовский государственный педагогический институт имени В.Г. Короленко»</w:t>
      </w:r>
    </w:p>
    <w:p w:rsidR="00E91901" w:rsidRPr="008F4ECE" w:rsidRDefault="00E91901" w:rsidP="008F4ECE">
      <w:pPr>
        <w:pStyle w:val="a0"/>
        <w:jc w:val="center"/>
        <w:rPr>
          <w:rFonts w:ascii="Calibri" w:hAnsi="Calibri" w:cs="Calibri"/>
          <w:sz w:val="18"/>
          <w:szCs w:val="18"/>
        </w:rPr>
      </w:pPr>
      <w:r w:rsidRPr="008F4ECE">
        <w:rPr>
          <w:rFonts w:ascii="Calibri" w:hAnsi="Calibri" w:cs="Calibri"/>
          <w:sz w:val="18"/>
          <w:szCs w:val="18"/>
        </w:rPr>
        <w:t xml:space="preserve">полное наименование образовательной организации или организации, осуществляющей обучение </w:t>
      </w:r>
      <w:bookmarkStart w:id="2" w:name="sub_9004"/>
      <w:r w:rsidRPr="008F4ECE">
        <w:rPr>
          <w:rFonts w:ascii="Calibri" w:hAnsi="Calibri" w:cs="Calibri"/>
          <w:sz w:val="18"/>
          <w:szCs w:val="18"/>
        </w:rPr>
        <w:t xml:space="preserve">(далее - организация)/ фамилия, имя, отчество (при наличии) индивидуального предпринимателя, </w:t>
      </w:r>
      <w:bookmarkEnd w:id="2"/>
      <w:r w:rsidRPr="008F4ECE">
        <w:rPr>
          <w:rFonts w:ascii="Calibri" w:hAnsi="Calibri" w:cs="Calibri"/>
          <w:sz w:val="18"/>
          <w:szCs w:val="18"/>
        </w:rPr>
        <w:t>данные документа, удостоверяющего личность индивидуального предпринимателя,</w:t>
      </w:r>
    </w:p>
    <w:p w:rsidR="00E91901" w:rsidRPr="008F4ECE" w:rsidRDefault="00E91901" w:rsidP="008F4ECE">
      <w:pPr>
        <w:pStyle w:val="a0"/>
        <w:pBdr>
          <w:bottom w:val="single" w:sz="4" w:space="1" w:color="auto"/>
        </w:pBdr>
        <w:jc w:val="center"/>
        <w:rPr>
          <w:rFonts w:ascii="Calibri" w:hAnsi="Calibri" w:cs="Calibri"/>
          <w:sz w:val="18"/>
          <w:szCs w:val="18"/>
        </w:rPr>
      </w:pPr>
    </w:p>
    <w:p w:rsidR="00E91901" w:rsidRPr="008F4ECE" w:rsidRDefault="00E91901" w:rsidP="008F4ECE">
      <w:pPr>
        <w:pStyle w:val="a0"/>
        <w:pBdr>
          <w:bottom w:val="single" w:sz="4" w:space="1" w:color="auto"/>
        </w:pBdr>
        <w:jc w:val="center"/>
        <w:rPr>
          <w:rFonts w:ascii="Calibri" w:hAnsi="Calibri" w:cs="Calibri"/>
          <w:sz w:val="18"/>
          <w:szCs w:val="18"/>
        </w:rPr>
      </w:pPr>
      <w:r w:rsidRPr="008F4ECE">
        <w:rPr>
          <w:rFonts w:ascii="Calibri" w:hAnsi="Calibri" w:cs="Calibri"/>
          <w:sz w:val="18"/>
          <w:szCs w:val="18"/>
        </w:rPr>
        <w:t>филиал федерального государственного бюджетного образовательного учреждения высшего образования «Глазовский государственный педагогический институт имени В.Г. Короленко» в г. Ижевске</w:t>
      </w:r>
    </w:p>
    <w:p w:rsidR="00E91901" w:rsidRPr="008F4ECE" w:rsidRDefault="00E91901" w:rsidP="008F4ECE">
      <w:pPr>
        <w:pStyle w:val="a0"/>
        <w:jc w:val="center"/>
        <w:rPr>
          <w:rFonts w:ascii="Calibri" w:hAnsi="Calibri" w:cs="Calibri"/>
          <w:sz w:val="18"/>
          <w:szCs w:val="18"/>
        </w:rPr>
      </w:pPr>
      <w:r w:rsidRPr="008F4ECE">
        <w:rPr>
          <w:rFonts w:ascii="Calibri" w:hAnsi="Calibri" w:cs="Calibri"/>
          <w:sz w:val="18"/>
          <w:szCs w:val="18"/>
        </w:rPr>
        <w:t>полное наименование филиала организации</w:t>
      </w:r>
    </w:p>
    <w:p w:rsidR="00E91901" w:rsidRPr="008F4ECE" w:rsidRDefault="00E91901" w:rsidP="008F4ECE">
      <w:pPr>
        <w:pStyle w:val="a0"/>
        <w:rPr>
          <w:rFonts w:ascii="Calibri" w:hAnsi="Calibri" w:cs="Calibri"/>
          <w:sz w:val="18"/>
          <w:szCs w:val="18"/>
        </w:rPr>
      </w:pPr>
      <w:bookmarkStart w:id="3" w:name="sub_9007"/>
    </w:p>
    <w:bookmarkEnd w:id="3"/>
    <w:p w:rsidR="00E91901" w:rsidRDefault="00E91901" w:rsidP="008F4ECE">
      <w:pPr>
        <w:spacing w:after="0" w:line="240" w:lineRule="auto"/>
        <w:rPr>
          <w:rFonts w:cs="Calibri"/>
          <w:color w:val="454545"/>
          <w:sz w:val="18"/>
          <w:szCs w:val="18"/>
          <w:lang w:val="en-US" w:eastAsia="ru-RU"/>
        </w:rPr>
      </w:pPr>
    </w:p>
    <w:p w:rsidR="00E91901" w:rsidRPr="00005638" w:rsidRDefault="00E91901" w:rsidP="008F4ECE">
      <w:pPr>
        <w:spacing w:after="0" w:line="240" w:lineRule="auto"/>
        <w:rPr>
          <w:rFonts w:cs="Calibri"/>
          <w:vanish/>
          <w:color w:val="454545"/>
          <w:sz w:val="18"/>
          <w:szCs w:val="18"/>
          <w:lang w:val="en-US" w:eastAsia="ru-RU"/>
        </w:rPr>
      </w:pPr>
    </w:p>
    <w:p w:rsidR="00E91901" w:rsidRPr="008F4ECE" w:rsidRDefault="00E91901" w:rsidP="008F4ECE">
      <w:pPr>
        <w:pStyle w:val="a0"/>
        <w:rPr>
          <w:rStyle w:val="a"/>
          <w:rFonts w:ascii="Calibri" w:hAnsi="Calibri" w:cs="Calibri"/>
          <w:bCs/>
          <w:color w:val="auto"/>
          <w:sz w:val="18"/>
          <w:szCs w:val="18"/>
        </w:rPr>
      </w:pPr>
      <w:r w:rsidRPr="008F4ECE">
        <w:rPr>
          <w:rStyle w:val="a"/>
          <w:rFonts w:ascii="Calibri" w:hAnsi="Calibri" w:cs="Calibri"/>
          <w:bCs/>
          <w:color w:val="auto"/>
          <w:sz w:val="18"/>
          <w:szCs w:val="18"/>
        </w:rPr>
        <w:t>Раздел 3. Материально-технические условия реализации образовательной программы:</w:t>
      </w:r>
    </w:p>
    <w:p w:rsidR="00E91901" w:rsidRPr="007E0E6A" w:rsidRDefault="00E91901" w:rsidP="00930CC8">
      <w:pPr>
        <w:pStyle w:val="a0"/>
        <w:rPr>
          <w:rFonts w:ascii="Times New Roman" w:hAnsi="Times New Roman" w:cs="Times New Roman"/>
          <w:b/>
        </w:rPr>
      </w:pPr>
    </w:p>
    <w:tbl>
      <w:tblPr>
        <w:tblW w:w="15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95"/>
        <w:gridCol w:w="3849"/>
        <w:gridCol w:w="5283"/>
        <w:gridCol w:w="5370"/>
      </w:tblGrid>
      <w:tr w:rsidR="00E91901" w:rsidRPr="00CA483B" w:rsidTr="00930CC8"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sub_9331"/>
            <w:r w:rsidRPr="00CA483B">
              <w:rPr>
                <w:rFonts w:ascii="Calibri" w:hAnsi="Calibri" w:cs="Calibri"/>
                <w:sz w:val="18"/>
                <w:szCs w:val="18"/>
              </w:rPr>
              <w:t>N п/п</w:t>
            </w:r>
            <w:bookmarkEnd w:id="4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Наименование помещений для проведения всех видов</w:t>
            </w:r>
          </w:p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91901" w:rsidRPr="00CA483B" w:rsidTr="00930CC8"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экран настенный ScreenMedia – 1, телевизор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Samton</w:t>
            </w:r>
            <w:r w:rsidRPr="00CA483B">
              <w:rPr>
                <w:rFonts w:cs="Calibri"/>
                <w:sz w:val="18"/>
                <w:szCs w:val="18"/>
              </w:rPr>
              <w:t xml:space="preserve">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Legalization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GetGenuine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Pro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Russian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Upgrade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2007;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Kaspersky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Endpoint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для бизнеса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Стандартный 20-24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Node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YERn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Lik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SmartNotebook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ABBYY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FineReader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9,0;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Mozilla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Firefox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browser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Яндекс.Браузер; Офисный пакет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OpenOffice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4; 7-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Zip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File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архиватор;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файловый менеджер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FastStone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Image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Viewer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GIMP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графический редактор;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Audacity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315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Нормативно-правовые основы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Практикум по финансовой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 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компьютер с возможностью выхода в интернет - 1, проектор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 xml:space="preserve">-210 – 1, 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–1. 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Legalization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GetGenuine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Pro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Russian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Upgrade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2007;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Kaspersky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Endpoint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для бизнеса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Стандартный 20-24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Node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YERn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Lik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SmartNotebook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ABBYY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FineReader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9,0;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Mozilla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Firefox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browser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Яндекс.Браузер; Офисный пакет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OpenOffice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4; 7-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Zip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File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архиватор;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файловый менеджер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FastStone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Image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Viewer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GIMP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графический редактор;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Audacity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206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ScreenMedia  – 1, 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color w:val="FF0000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Legalization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GetGenuine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Pro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Russian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Upgrade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2007;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Kaspersky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Endpoint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для бизнеса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Стандартный 20-24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Node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YERn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Lik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SmartNotebook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ABBYY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FineReader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9,0;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Mozilla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Firefox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browser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Яндекс.Браузер; Офисный пакет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OpenOffice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4; 7-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Zip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File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архиватор;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файловый менеджер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FastStone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Image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Viewer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GIMP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графический редактор;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Audacity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208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Культура русской речи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Технологии цифрового образования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Legalization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GetGenuine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Pro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Russian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Upgrade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2007;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Kaspersky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Endpoint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для бизнеса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Стандартный 20-24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Node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YERn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Lik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SmartNotebook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ABBYY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FineReader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9,0;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Mozilla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Firefox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browser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Яндекс.Браузер; Офисный пакет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OpenOffice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4; 7-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Zip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File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архиватор;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файловый менеджер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FastStone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Image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Viewer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GIMP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графический редактор;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Audacity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209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Конференц- стол – 1, стол  компьютерный – 10, стул – 26,  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для преподавателя – 1, стул для преподавателя – 1, доска аудиторная – 1; компьютер Acer с возможностью выхода в интернет – 7, монитор 17"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VievSonic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Va</w:t>
            </w:r>
            <w:r w:rsidRPr="00CA483B">
              <w:rPr>
                <w:rFonts w:cs="Calibri"/>
                <w:sz w:val="18"/>
                <w:szCs w:val="18"/>
              </w:rPr>
              <w:t>703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>8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ms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blak</w:t>
            </w:r>
            <w:r w:rsidRPr="00CA483B">
              <w:rPr>
                <w:rFonts w:cs="Calibri"/>
                <w:sz w:val="18"/>
                <w:szCs w:val="18"/>
              </w:rPr>
              <w:t xml:space="preserve"> – 3, системный блок – 3, беспроводной маршрутизатор ASUS – 1, экран на треноге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– 1, аудиоcистема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Sven</w:t>
            </w:r>
            <w:r w:rsidRPr="00CA483B">
              <w:rPr>
                <w:rFonts w:cs="Calibri"/>
                <w:sz w:val="18"/>
                <w:szCs w:val="18"/>
              </w:rPr>
              <w:t xml:space="preserve"> – 608 – 1 комплект, мышка беспроводная – 10,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10.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Legalization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GetGenuine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Pro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Russian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Upgrade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Office</w:t>
            </w:r>
            <w:r w:rsidRPr="00CA483B">
              <w:rPr>
                <w:rFonts w:cs="Calibri"/>
                <w:sz w:val="18"/>
                <w:szCs w:val="18"/>
              </w:rPr>
              <w:t xml:space="preserve"> 2007;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Kaspersky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Endpoint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Security</w:t>
            </w:r>
            <w:r w:rsidRPr="00CA483B">
              <w:rPr>
                <w:rFonts w:cs="Calibri"/>
                <w:sz w:val="18"/>
                <w:szCs w:val="18"/>
              </w:rPr>
              <w:t xml:space="preserve"> для бизнеса - 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Стандартный 20-24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Node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2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YERn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Lik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SmartNotebook</w:t>
            </w:r>
            <w:r w:rsidRPr="00CA483B">
              <w:rPr>
                <w:rFonts w:cs="Calibri"/>
                <w:sz w:val="18"/>
                <w:szCs w:val="18"/>
              </w:rPr>
              <w:t xml:space="preserve">;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ABBYY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FineReader</w:t>
            </w:r>
            <w:r w:rsidRPr="00CA483B">
              <w:rPr>
                <w:rFonts w:cs="Calibri"/>
                <w:sz w:val="18"/>
                <w:szCs w:val="18"/>
              </w:rPr>
              <w:t xml:space="preserve"> 9,0;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Mozilla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Firefox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browser</w:t>
            </w:r>
            <w:r w:rsidRPr="00CA483B">
              <w:rPr>
                <w:rFonts w:cs="Calibri"/>
                <w:sz w:val="18"/>
                <w:szCs w:val="18"/>
              </w:rPr>
              <w:t xml:space="preserve">; Яндекс.Браузер; Офисный пакет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OpenOffice</w:t>
            </w:r>
            <w:r w:rsidRPr="00CA483B">
              <w:rPr>
                <w:rFonts w:cs="Calibri"/>
                <w:sz w:val="18"/>
                <w:szCs w:val="18"/>
              </w:rPr>
              <w:t xml:space="preserve"> 4; 7-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Zip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File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архиватор;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Far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файловый менеджер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FastStone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Image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Viewer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GIMP</w:t>
            </w:r>
            <w:r w:rsidRPr="00CA483B">
              <w:rPr>
                <w:rFonts w:cs="Calibri"/>
                <w:sz w:val="18"/>
                <w:szCs w:val="18"/>
              </w:rPr>
              <w:t xml:space="preserve"> графический редактор;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Audacity</w:t>
            </w:r>
            <w:r w:rsidRPr="00CA483B">
              <w:rPr>
                <w:rFonts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309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 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Специализированное спортивное оборудование: баскетбольные щиты – 4 шт., стоика для прыжков, маты, стенки гимнастические, мячи волейбольные баскетбольные и футбольные, ворота для ручного мяча, ракетки для тенниса, сетка для бадминтона, сетка для волейбола и т.д.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Спортзал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Элективные курсы по физической культуре и спорту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Специализированное спортивное оборудование: баскетбольные щиты – 4, стоика для прыжков -1, маты-12, стенки гимнастические-14, мячи волейбольные-20, мячи  баскетбольные - 17, мячи футбольные-5, ворота для ручного мяча, ракетки для тенниса-15, сетка для бадминтона -1, сетка для волейбола -1.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Спортзал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Введение в профессию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Общая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Возрастная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Специальная педагогика и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Основы вожатской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Психолого-педагогическая диагностика лиц с ОВЗ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Ассистивные технологии в специальном инклюзивном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Психолого-педагогическое сопровождение ребенка с ОВЗ и его семьи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История образования и педагогической мысли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Анатомия, физиология и патология органов слуха, речи, зрения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Невропатология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Основы генетики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Основы нейропсихологии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Неврологические основы логопедии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Психопатология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Русский язык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Психолингвистика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Ранняя помощь и реабилитация детей с проблемами здоровья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Изучение, образование и реабилитация лиц с нарушениями опорно-двигательного аппарата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Изучение, образование и реабилитация лиц с нарушениями аутистического спекрта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Изучение, образование и реабилитация лиц с комплексными нарушениями в развитии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Инклюзивное образование обучающихся с ОВЗ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Функциональный базис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Онтогенез речевой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Технологии обследования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Дислалия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Дизартрия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Нарушение голоса. Ринолалия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Алалия. Афазия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Нарушение письма и чтения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Заикание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Фонетико-фонематическое недоразвитие и общее недоразвитие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Специальная методика преподавания русского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Специальная методика обучения математике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Логоритмика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Моделирование образовательных программ для детей с нарушениями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Организация и планирование логопедических занятий. Индивидуальные логопедические занятия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Методика развития речи дошкольников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Подготовка к обучению грамоте дошкольников с нарушением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Логопсихология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Психоречевое развитие детей раннего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Дифференциальная диагностика речевых нарушений, профессиональные нарушения голоса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Дизорфография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Нейропсихологические технологии в логопедии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Логопедическая работа в системе нейрореабилитации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Нарушение голоса у детей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Технологии развития речевого дыхания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Логопсихокррекционные технологии в работе с заикающимися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Логопсихокоррекционные технологии в работе с детьми с нарушениями слуха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Практика читательской деятельности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Основы педагогической герменевтики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Учебная практика – 1. Ознакомительная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  <w:p w:rsidR="00E91901" w:rsidRPr="00CA483B" w:rsidRDefault="00E91901" w:rsidP="00930C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БПОУ «УРСПК» №Ф-001/2019 от 09.01.2019</w:t>
            </w:r>
          </w:p>
          <w:p w:rsidR="00E91901" w:rsidRPr="00CA483B" w:rsidRDefault="00E91901" w:rsidP="00930C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МБОУ СОШ № 53 №Ф-01/2019 от 18.02.2019</w:t>
            </w:r>
          </w:p>
          <w:p w:rsidR="00E91901" w:rsidRPr="00CA483B" w:rsidRDefault="00E91901" w:rsidP="00930C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МКОУ «Школа-интернат №13» №Ф-02/2019 от 01.11.2019</w:t>
            </w:r>
          </w:p>
          <w:p w:rsidR="00E91901" w:rsidRPr="00CA483B" w:rsidRDefault="00E91901" w:rsidP="00930C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МБДОУ №262 №Ф-03/2019 от 18.11.2019</w:t>
            </w:r>
          </w:p>
          <w:p w:rsidR="00E91901" w:rsidRPr="00CA483B" w:rsidRDefault="00E91901" w:rsidP="00930C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 xml:space="preserve">МБДОУ №263 №Ф-04/2019 от 18.11.2019 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Учебная практика – 2. Научно-исследовательская работа (получение первичных навыков научно-исследовательской рабты)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1.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2.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3. Педагогическая (вожатская)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5.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7. Научно-исследовательская работа. 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4.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Производственная практика – 6.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Изучение информационно-поисковых систем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Технология трудоустройства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Legalization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GetGenuine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Pro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Russian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Upgrade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Academic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OLP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NL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2007;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Kaspersky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Endpoint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Security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для бизнеса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Стандартный 20-24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Node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YERn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>Lik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SmartNotebook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ABBYY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FineReader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9,0;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Mozilla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Firefox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browser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Яндекс.Браузер; Офисный пакет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OpenOffice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4; 7-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Zip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File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архиватор;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Manager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файловый менеджер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FastStone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Image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Viewer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GIMP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графический редактор; 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Audacity</w:t>
            </w:r>
            <w:r w:rsidRPr="00930CC8">
              <w:rPr>
                <w:rFonts w:ascii="Calibri" w:hAnsi="Calibri"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209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Конференц- стол – 1, стол  компьютерный – 10, стул – 26,  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для преподавателя – 1, стул для преподавателя – 1, доска аудиторная – 1; компьютер Acer с возможностью выхода в интернет – 7, монитор 17"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VievSonic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Va</w:t>
            </w:r>
            <w:r w:rsidRPr="00CA483B">
              <w:rPr>
                <w:rFonts w:cs="Calibri"/>
                <w:sz w:val="18"/>
                <w:szCs w:val="18"/>
              </w:rPr>
              <w:t>703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>8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ms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blak</w:t>
            </w:r>
            <w:r w:rsidRPr="00CA483B">
              <w:rPr>
                <w:rFonts w:cs="Calibri"/>
                <w:sz w:val="18"/>
                <w:szCs w:val="18"/>
              </w:rPr>
              <w:t xml:space="preserve"> – 3, системный блок – 3, беспроводной маршрутизатор ASUS – 1, экран на треноге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– 1, аудиоcистема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Sven</w:t>
            </w:r>
            <w:r w:rsidRPr="00CA483B">
              <w:rPr>
                <w:rFonts w:cs="Calibri"/>
                <w:sz w:val="18"/>
                <w:szCs w:val="18"/>
              </w:rPr>
              <w:t xml:space="preserve"> – 608 – 1 комплект, мышка беспроводная – 10,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10.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Legalization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GetGenuine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Pro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Russian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Upgrade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Office</w:t>
            </w:r>
            <w:r w:rsidRPr="00CA483B">
              <w:rPr>
                <w:rFonts w:cs="Calibri"/>
                <w:sz w:val="18"/>
                <w:szCs w:val="18"/>
              </w:rPr>
              <w:t xml:space="preserve"> 2007;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Kaspersky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Endpoint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Security</w:t>
            </w:r>
            <w:r w:rsidRPr="00CA483B">
              <w:rPr>
                <w:rFonts w:cs="Calibri"/>
                <w:sz w:val="18"/>
                <w:szCs w:val="18"/>
              </w:rPr>
              <w:t xml:space="preserve"> для бизнеса - 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Стандартный 20-24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Node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2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YERn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Lik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SmartNotebook</w:t>
            </w:r>
            <w:r w:rsidRPr="00CA483B">
              <w:rPr>
                <w:rFonts w:cs="Calibri"/>
                <w:sz w:val="18"/>
                <w:szCs w:val="18"/>
              </w:rPr>
              <w:t xml:space="preserve">;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ABBYY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FineReader</w:t>
            </w:r>
            <w:r w:rsidRPr="00CA483B">
              <w:rPr>
                <w:rFonts w:cs="Calibri"/>
                <w:sz w:val="18"/>
                <w:szCs w:val="18"/>
              </w:rPr>
              <w:t xml:space="preserve"> 9,0;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Mozilla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Firefox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browser</w:t>
            </w:r>
            <w:r w:rsidRPr="00CA483B">
              <w:rPr>
                <w:rFonts w:cs="Calibri"/>
                <w:sz w:val="18"/>
                <w:szCs w:val="18"/>
              </w:rPr>
              <w:t xml:space="preserve">; Яндекс.Браузер; Офисный пакет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OpenOffice</w:t>
            </w:r>
            <w:r w:rsidRPr="00CA483B">
              <w:rPr>
                <w:rFonts w:cs="Calibri"/>
                <w:sz w:val="18"/>
                <w:szCs w:val="18"/>
              </w:rPr>
              <w:t xml:space="preserve"> 4; 7-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Zip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File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архиватор;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Far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файловый менеджер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FastStone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Image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Viewer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GIMP</w:t>
            </w:r>
            <w:r w:rsidRPr="00CA483B">
              <w:rPr>
                <w:rFonts w:cs="Calibri"/>
                <w:sz w:val="18"/>
                <w:szCs w:val="18"/>
              </w:rPr>
              <w:t xml:space="preserve"> графический редактор;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Audacity</w:t>
            </w:r>
            <w:r w:rsidRPr="00CA483B">
              <w:rPr>
                <w:rFonts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309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Стол –30, стул –60,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монитор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LG</w:t>
            </w:r>
            <w:r w:rsidRPr="00CA483B">
              <w:rPr>
                <w:rFonts w:cs="Calibri"/>
                <w:sz w:val="18"/>
                <w:szCs w:val="18"/>
              </w:rPr>
              <w:t xml:space="preserve"> - 1,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FastStone Image Viewer; GIMP </w:t>
            </w:r>
            <w:r w:rsidRPr="00CA483B">
              <w:rPr>
                <w:rFonts w:cs="Calibri"/>
                <w:sz w:val="18"/>
                <w:szCs w:val="18"/>
              </w:rPr>
              <w:t>графический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; Audacity  </w:t>
            </w:r>
            <w:r w:rsidRPr="00CA483B">
              <w:rPr>
                <w:rFonts w:cs="Calibri"/>
                <w:sz w:val="18"/>
                <w:szCs w:val="18"/>
              </w:rPr>
              <w:t>звуковой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редактор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101а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: 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Beng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- 1, проектор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Vivitek</w:t>
            </w:r>
            <w:r w:rsidRPr="00CA483B">
              <w:rPr>
                <w:rFonts w:cs="Calibri"/>
                <w:sz w:val="18"/>
                <w:szCs w:val="18"/>
              </w:rPr>
              <w:t>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D</w:t>
            </w:r>
            <w:r w:rsidRPr="00CA483B">
              <w:rPr>
                <w:rFonts w:cs="Calibri"/>
                <w:sz w:val="18"/>
                <w:szCs w:val="18"/>
              </w:rPr>
              <w:t xml:space="preserve"> 535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 xml:space="preserve">– 1, интерактивная доска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Board</w:t>
            </w:r>
            <w:r w:rsidRPr="00CA483B">
              <w:rPr>
                <w:rFonts w:cs="Calibri"/>
                <w:sz w:val="18"/>
                <w:szCs w:val="18"/>
              </w:rPr>
              <w:t xml:space="preserve"> 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TM</w:t>
            </w:r>
            <w:r w:rsidRPr="00CA483B">
              <w:rPr>
                <w:rFonts w:cs="Calibri"/>
                <w:sz w:val="18"/>
                <w:szCs w:val="18"/>
              </w:rPr>
              <w:t>-210 – 1, акустическая система ДИАЛОГ W-203 – 1 комплект,</w:t>
            </w:r>
            <w:r w:rsidRPr="00CA483B">
              <w:rPr>
                <w:rFonts w:cs="Calibri"/>
                <w:color w:val="FF0000"/>
                <w:sz w:val="18"/>
                <w:szCs w:val="18"/>
              </w:rPr>
              <w:t xml:space="preserve">  </w:t>
            </w:r>
            <w:r w:rsidRPr="00CA483B">
              <w:rPr>
                <w:rFonts w:cs="Calibri"/>
                <w:sz w:val="18"/>
                <w:szCs w:val="18"/>
              </w:rPr>
              <w:t xml:space="preserve">мышка беспроводная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–1, сетевой фильтр – 1.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Microsoft Windows 8 SL Rus OLP NL Academic Legalization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бизнеса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Стандартный</w:t>
            </w:r>
            <w:r w:rsidRPr="00930CC8">
              <w:rPr>
                <w:rFonts w:ascii="Calibri" w:hAnsi="Calibri" w:cs="Calibri"/>
                <w:bCs/>
                <w:color w:val="auto"/>
                <w:sz w:val="18"/>
                <w:szCs w:val="18"/>
                <w:lang w:val="en-US"/>
              </w:rPr>
              <w:t xml:space="preserve"> 20-24 Node 2 YERn Lik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SmartNotebook;  ABBYY FineReader 9,0; Mozilla Firefox browser;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Яндекс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Браузер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Офисный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пакет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OpenOffice 4; 7-Zip File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архиватор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Far Manager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файловый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менеджер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FastStone Image Viewer; GIMP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графический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Audacity 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звуковой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30CC8">
              <w:rPr>
                <w:rFonts w:ascii="Calibri" w:hAnsi="Calibri" w:cs="Calibri"/>
                <w:sz w:val="18"/>
                <w:szCs w:val="18"/>
              </w:rPr>
              <w:t>редактор</w:t>
            </w:r>
            <w:r w:rsidRPr="00930CC8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>Ауд. 207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Специальное 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3, стул –7; компьютер Acer со встроенной акустической системой, с возможностью выхода в интернет - 1, мышка 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1;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Lenovo</w:t>
            </w:r>
            <w:r w:rsidRPr="00CA483B">
              <w:rPr>
                <w:rFonts w:cs="Calibri"/>
                <w:sz w:val="18"/>
                <w:szCs w:val="18"/>
              </w:rPr>
              <w:t xml:space="preserve"> со встроенной акустической системой, с возможностью выхода в интернет - 1, мышка 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1;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Samsung</w:t>
            </w:r>
            <w:r w:rsidRPr="00CA483B">
              <w:rPr>
                <w:rFonts w:cs="Calibri"/>
                <w:sz w:val="18"/>
                <w:szCs w:val="18"/>
              </w:rPr>
              <w:t xml:space="preserve"> с внешней  акустической системой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SVEN</w:t>
            </w:r>
            <w:r w:rsidRPr="00CA483B">
              <w:rPr>
                <w:rFonts w:cs="Calibri"/>
                <w:sz w:val="18"/>
                <w:szCs w:val="18"/>
              </w:rPr>
              <w:t xml:space="preserve">, с возможностью выхода в интернет - 1, мышка проводная – 1,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</w:t>
            </w:r>
          </w:p>
          <w:p w:rsidR="00E91901" w:rsidRPr="00930CC8" w:rsidRDefault="00E91901" w:rsidP="00930CC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Legalization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GetGenuine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Windows</w:t>
            </w:r>
            <w:r w:rsidRPr="00CA483B">
              <w:rPr>
                <w:rFonts w:cs="Calibri"/>
                <w:sz w:val="18"/>
                <w:szCs w:val="18"/>
              </w:rPr>
              <w:t xml:space="preserve"> 8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Pro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Russian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Upgrade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Academic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OLP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NL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Microsoft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Office</w:t>
            </w:r>
            <w:r w:rsidRPr="00CA483B">
              <w:rPr>
                <w:rFonts w:cs="Calibri"/>
                <w:sz w:val="18"/>
                <w:szCs w:val="18"/>
              </w:rPr>
              <w:t xml:space="preserve"> 2007;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Kaspersky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Endpoint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Security</w:t>
            </w:r>
            <w:r w:rsidRPr="00CA483B">
              <w:rPr>
                <w:rFonts w:cs="Calibri"/>
                <w:sz w:val="18"/>
                <w:szCs w:val="18"/>
              </w:rPr>
              <w:t xml:space="preserve"> для бизнеса - 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Стандартный 20-24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Node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2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YERn</w:t>
            </w:r>
            <w:r w:rsidRPr="00CA483B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bCs/>
                <w:sz w:val="18"/>
                <w:szCs w:val="18"/>
                <w:lang w:val="en-US"/>
              </w:rPr>
              <w:t>Lik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SmartNotebook</w:t>
            </w:r>
            <w:r w:rsidRPr="00CA483B">
              <w:rPr>
                <w:rFonts w:cs="Calibri"/>
                <w:sz w:val="18"/>
                <w:szCs w:val="18"/>
              </w:rPr>
              <w:t xml:space="preserve">; 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ABBYY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FineReader</w:t>
            </w:r>
            <w:r w:rsidRPr="00CA483B">
              <w:rPr>
                <w:rFonts w:cs="Calibri"/>
                <w:sz w:val="18"/>
                <w:szCs w:val="18"/>
              </w:rPr>
              <w:t xml:space="preserve"> 9,0;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Mozilla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Firefox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browser</w:t>
            </w:r>
            <w:r w:rsidRPr="00CA483B">
              <w:rPr>
                <w:rFonts w:cs="Calibri"/>
                <w:sz w:val="18"/>
                <w:szCs w:val="18"/>
              </w:rPr>
              <w:t xml:space="preserve">; Яндекс.Браузер; Офисный пакет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OpenOffice</w:t>
            </w:r>
            <w:r w:rsidRPr="00CA483B">
              <w:rPr>
                <w:rFonts w:cs="Calibri"/>
                <w:sz w:val="18"/>
                <w:szCs w:val="18"/>
              </w:rPr>
              <w:t xml:space="preserve"> 4; 7-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Zip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File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архиватор;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Far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Manager</w:t>
            </w:r>
            <w:r w:rsidRPr="00CA483B">
              <w:rPr>
                <w:rFonts w:cs="Calibri"/>
                <w:sz w:val="18"/>
                <w:szCs w:val="18"/>
              </w:rPr>
              <w:t xml:space="preserve"> файловый менеджер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FastStone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Image</w:t>
            </w:r>
            <w:r w:rsidRPr="00CA483B">
              <w:rPr>
                <w:rFonts w:cs="Calibri"/>
                <w:sz w:val="18"/>
                <w:szCs w:val="18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Viewer</w:t>
            </w:r>
            <w:r w:rsidRPr="00CA483B">
              <w:rPr>
                <w:rFonts w:cs="Calibri"/>
                <w:sz w:val="18"/>
                <w:szCs w:val="18"/>
              </w:rPr>
              <w:t xml:space="preserve">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GIMP</w:t>
            </w:r>
            <w:r w:rsidRPr="00CA483B">
              <w:rPr>
                <w:rFonts w:cs="Calibri"/>
                <w:sz w:val="18"/>
                <w:szCs w:val="18"/>
              </w:rPr>
              <w:t xml:space="preserve"> графический редактор;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Audacity</w:t>
            </w:r>
            <w:r w:rsidRPr="00CA483B">
              <w:rPr>
                <w:rFonts w:cs="Calibri"/>
                <w:sz w:val="18"/>
                <w:szCs w:val="18"/>
              </w:rPr>
              <w:t xml:space="preserve">  звуковой редактор.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Ауд. 321</w:t>
            </w:r>
          </w:p>
        </w:tc>
      </w:tr>
      <w:tr w:rsidR="00E91901" w:rsidRPr="00CA483B" w:rsidTr="00930CC8">
        <w:trPr>
          <w:gridBefore w:val="1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</w:rPr>
              <w:t xml:space="preserve">Стол – 1, стул –3; компьютер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Samsung</w:t>
            </w:r>
            <w:r w:rsidRPr="00CA483B">
              <w:rPr>
                <w:rFonts w:cs="Calibri"/>
                <w:sz w:val="18"/>
                <w:szCs w:val="18"/>
              </w:rPr>
              <w:t xml:space="preserve"> с возможностью выхода в интернет - 1; клавиатура; мышка проводная -1; кабель 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HDMI</w:t>
            </w:r>
            <w:r w:rsidRPr="00CA483B">
              <w:rPr>
                <w:rFonts w:cs="Calibri"/>
                <w:sz w:val="18"/>
                <w:szCs w:val="18"/>
              </w:rPr>
              <w:t xml:space="preserve"> – 1, сетевой фильтр – 1.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Microsoft Windows 7; Microsoft Office 2007;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Mozilla Firefox browser; </w:t>
            </w:r>
            <w:r w:rsidRPr="00CA483B">
              <w:rPr>
                <w:rFonts w:cs="Calibri"/>
                <w:sz w:val="18"/>
                <w:szCs w:val="18"/>
              </w:rPr>
              <w:t>Яндекс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.</w:t>
            </w:r>
            <w:r w:rsidRPr="00CA483B">
              <w:rPr>
                <w:rFonts w:cs="Calibri"/>
                <w:sz w:val="18"/>
                <w:szCs w:val="18"/>
              </w:rPr>
              <w:t>Браузер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;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7-Zip File; Manager </w:t>
            </w:r>
            <w:r w:rsidRPr="00CA483B">
              <w:rPr>
                <w:rFonts w:cs="Calibri"/>
                <w:sz w:val="18"/>
                <w:szCs w:val="18"/>
              </w:rPr>
              <w:t>архиватор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;</w:t>
            </w:r>
          </w:p>
          <w:p w:rsidR="00E91901" w:rsidRPr="00CA483B" w:rsidRDefault="00E91901" w:rsidP="00930CC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Far Manager; </w:t>
            </w:r>
            <w:r w:rsidRPr="00CA483B">
              <w:rPr>
                <w:rFonts w:cs="Calibri"/>
                <w:sz w:val="18"/>
                <w:szCs w:val="18"/>
              </w:rPr>
              <w:t>файловый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A483B">
              <w:rPr>
                <w:rFonts w:cs="Calibri"/>
                <w:sz w:val="18"/>
                <w:szCs w:val="18"/>
              </w:rPr>
              <w:t>менеджер</w:t>
            </w:r>
            <w:r w:rsidRPr="00CA483B">
              <w:rPr>
                <w:rFonts w:cs="Calibri"/>
                <w:sz w:val="18"/>
                <w:szCs w:val="18"/>
                <w:lang w:val="en-US"/>
              </w:rPr>
              <w:t>;</w:t>
            </w:r>
          </w:p>
          <w:p w:rsidR="00E91901" w:rsidRPr="00CA483B" w:rsidRDefault="00E91901" w:rsidP="00930CC8">
            <w:pPr>
              <w:tabs>
                <w:tab w:val="left" w:pos="200"/>
              </w:tabs>
              <w:spacing w:after="0"/>
              <w:rPr>
                <w:rFonts w:cs="Calibri"/>
                <w:sz w:val="18"/>
                <w:szCs w:val="18"/>
              </w:rPr>
            </w:pPr>
            <w:r w:rsidRPr="00CA483B">
              <w:rPr>
                <w:rFonts w:cs="Calibri"/>
                <w:sz w:val="18"/>
                <w:szCs w:val="18"/>
                <w:lang w:val="en-US"/>
              </w:rPr>
              <w:t>FastStone Image Viewer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426067, Удмуртская Республика, город Ижевск, ул. Труда, 88.</w:t>
            </w:r>
          </w:p>
          <w:p w:rsidR="00E91901" w:rsidRPr="00CA483B" w:rsidRDefault="00E91901" w:rsidP="00930CC8">
            <w:pPr>
              <w:pStyle w:val="a2"/>
              <w:spacing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483B">
              <w:rPr>
                <w:rFonts w:ascii="Calibri" w:hAnsi="Calibri" w:cs="Calibri"/>
                <w:sz w:val="18"/>
                <w:szCs w:val="18"/>
              </w:rPr>
              <w:t>Ауд. 201</w:t>
            </w:r>
          </w:p>
        </w:tc>
      </w:tr>
    </w:tbl>
    <w:p w:rsidR="00E91901" w:rsidRPr="00C651CE" w:rsidRDefault="00E91901" w:rsidP="00930CC8">
      <w:pPr>
        <w:rPr>
          <w:rFonts w:ascii="Times New Roman" w:hAnsi="Times New Roman"/>
        </w:rPr>
      </w:pPr>
    </w:p>
    <w:p w:rsidR="00E91901" w:rsidRPr="008F4ECE" w:rsidRDefault="00E91901" w:rsidP="008F4ECE">
      <w:pPr>
        <w:spacing w:after="0" w:line="240" w:lineRule="auto"/>
        <w:rPr>
          <w:rFonts w:cs="Calibri"/>
          <w:sz w:val="18"/>
          <w:szCs w:val="18"/>
        </w:rPr>
      </w:pPr>
    </w:p>
    <w:p w:rsidR="00E91901" w:rsidRPr="008F4ECE" w:rsidRDefault="00E91901" w:rsidP="008F4ECE">
      <w:pPr>
        <w:spacing w:after="0" w:line="240" w:lineRule="auto"/>
        <w:rPr>
          <w:rFonts w:cs="Calibri"/>
          <w:sz w:val="18"/>
          <w:szCs w:val="18"/>
        </w:rPr>
      </w:pPr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  <w:bookmarkStart w:id="5" w:name="sub_9400"/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</w:p>
    <w:p w:rsidR="00E91901" w:rsidRDefault="00E91901" w:rsidP="008F4ECE">
      <w:pPr>
        <w:spacing w:after="0" w:line="240" w:lineRule="auto"/>
        <w:rPr>
          <w:rStyle w:val="a"/>
          <w:rFonts w:cs="Calibri"/>
          <w:bCs/>
          <w:color w:val="auto"/>
          <w:sz w:val="18"/>
          <w:szCs w:val="18"/>
          <w:lang w:val="en-US"/>
        </w:rPr>
      </w:pPr>
    </w:p>
    <w:bookmarkEnd w:id="5"/>
    <w:p w:rsidR="00E91901" w:rsidRPr="008F4ECE" w:rsidRDefault="00E91901" w:rsidP="008F4ECE">
      <w:pPr>
        <w:spacing w:after="0" w:line="240" w:lineRule="auto"/>
        <w:rPr>
          <w:rFonts w:cs="Calibri"/>
          <w:vanish/>
          <w:color w:val="454545"/>
          <w:sz w:val="18"/>
          <w:szCs w:val="18"/>
          <w:lang w:eastAsia="ru-RU"/>
        </w:rPr>
      </w:pPr>
    </w:p>
    <w:p w:rsidR="00E91901" w:rsidRPr="008F4ECE" w:rsidRDefault="00E91901" w:rsidP="008F4ECE">
      <w:pPr>
        <w:spacing w:after="0" w:line="240" w:lineRule="auto"/>
        <w:rPr>
          <w:rFonts w:cs="Calibri"/>
          <w:vanish/>
          <w:color w:val="454545"/>
          <w:sz w:val="18"/>
          <w:szCs w:val="18"/>
          <w:lang w:eastAsia="ru-RU"/>
        </w:rPr>
      </w:pPr>
    </w:p>
    <w:sectPr w:rsidR="00E91901" w:rsidRPr="008F4ECE" w:rsidSect="00930CC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43"/>
    <w:multiLevelType w:val="hybridMultilevel"/>
    <w:tmpl w:val="83085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F4363"/>
    <w:multiLevelType w:val="hybridMultilevel"/>
    <w:tmpl w:val="A3BCD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A41D30"/>
    <w:multiLevelType w:val="hybridMultilevel"/>
    <w:tmpl w:val="14D0D67C"/>
    <w:lvl w:ilvl="0" w:tplc="130C17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BC"/>
    <w:rsid w:val="00005638"/>
    <w:rsid w:val="000131C1"/>
    <w:rsid w:val="002072D4"/>
    <w:rsid w:val="00227B86"/>
    <w:rsid w:val="002644FE"/>
    <w:rsid w:val="002A5050"/>
    <w:rsid w:val="002E44F1"/>
    <w:rsid w:val="00313178"/>
    <w:rsid w:val="00340B85"/>
    <w:rsid w:val="0034404C"/>
    <w:rsid w:val="003F26D6"/>
    <w:rsid w:val="004126C0"/>
    <w:rsid w:val="004D71BC"/>
    <w:rsid w:val="004D7AD6"/>
    <w:rsid w:val="00600EAD"/>
    <w:rsid w:val="006B1B32"/>
    <w:rsid w:val="00704E98"/>
    <w:rsid w:val="00704F4B"/>
    <w:rsid w:val="007274CE"/>
    <w:rsid w:val="00771E79"/>
    <w:rsid w:val="007B6206"/>
    <w:rsid w:val="007E0E6A"/>
    <w:rsid w:val="008034A9"/>
    <w:rsid w:val="008B34C0"/>
    <w:rsid w:val="008F4ECE"/>
    <w:rsid w:val="009021EF"/>
    <w:rsid w:val="00930CC8"/>
    <w:rsid w:val="00994E3D"/>
    <w:rsid w:val="009C33E2"/>
    <w:rsid w:val="009F3F8F"/>
    <w:rsid w:val="00AB7F04"/>
    <w:rsid w:val="00B735AE"/>
    <w:rsid w:val="00C44DD8"/>
    <w:rsid w:val="00C651CE"/>
    <w:rsid w:val="00CA483B"/>
    <w:rsid w:val="00CB0C37"/>
    <w:rsid w:val="00CB0F77"/>
    <w:rsid w:val="00DA0C9E"/>
    <w:rsid w:val="00E403C4"/>
    <w:rsid w:val="00E91901"/>
    <w:rsid w:val="00EB559C"/>
    <w:rsid w:val="00EB6A2B"/>
    <w:rsid w:val="00ED1A0B"/>
    <w:rsid w:val="00F1297E"/>
    <w:rsid w:val="00F225E8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E79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F1297E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F12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1">
    <w:name w:val="Гипертекстовая ссылка"/>
    <w:basedOn w:val="a"/>
    <w:uiPriority w:val="99"/>
    <w:rsid w:val="00F1297E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F12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072D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B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B85"/>
    <w:rPr>
      <w:rFonts w:cs="Times New Roman"/>
    </w:rPr>
  </w:style>
  <w:style w:type="paragraph" w:styleId="NormalWeb">
    <w:name w:val="Normal (Web)"/>
    <w:basedOn w:val="Normal"/>
    <w:uiPriority w:val="99"/>
    <w:rsid w:val="00340B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person-appointment-title">
    <w:name w:val="person-appointment-title"/>
    <w:basedOn w:val="DefaultParagraphFont"/>
    <w:uiPriority w:val="99"/>
    <w:rsid w:val="00340B85"/>
    <w:rPr>
      <w:rFonts w:cs="Times New Roman"/>
    </w:rPr>
  </w:style>
  <w:style w:type="character" w:customStyle="1" w:styleId="a3">
    <w:name w:val="Текст сноски Знак"/>
    <w:uiPriority w:val="99"/>
    <w:rsid w:val="00930CC8"/>
    <w:rPr>
      <w:sz w:val="20"/>
    </w:rPr>
  </w:style>
  <w:style w:type="paragraph" w:customStyle="1" w:styleId="1">
    <w:name w:val="Без интервала1"/>
    <w:uiPriority w:val="99"/>
    <w:rsid w:val="00930CC8"/>
    <w:pPr>
      <w:suppressAutoHyphens/>
    </w:pPr>
    <w:rPr>
      <w:rFonts w:cs="Calibri"/>
      <w:kern w:val="1"/>
      <w:lang w:eastAsia="ar-SA"/>
    </w:rPr>
  </w:style>
  <w:style w:type="paragraph" w:customStyle="1" w:styleId="Default">
    <w:name w:val="Default"/>
    <w:uiPriority w:val="99"/>
    <w:rsid w:val="00930CC8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ListLabel1">
    <w:name w:val="ListLabel 1"/>
    <w:uiPriority w:val="99"/>
    <w:rsid w:val="00930CC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694">
          <w:marLeft w:val="0"/>
          <w:marRight w:val="0"/>
          <w:marTop w:val="0"/>
          <w:marBottom w:val="0"/>
          <w:divBdr>
            <w:top w:val="single" w:sz="12" w:space="0" w:color="007F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685">
          <w:marLeft w:val="0"/>
          <w:marRight w:val="0"/>
          <w:marTop w:val="0"/>
          <w:marBottom w:val="0"/>
          <w:divBdr>
            <w:top w:val="single" w:sz="12" w:space="0" w:color="007F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5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77</Pages>
  <Words>26429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43</cp:revision>
  <cp:lastPrinted>2020-10-21T14:42:00Z</cp:lastPrinted>
  <dcterms:created xsi:type="dcterms:W3CDTF">2020-10-17T19:35:00Z</dcterms:created>
  <dcterms:modified xsi:type="dcterms:W3CDTF">2020-11-04T10:31:00Z</dcterms:modified>
</cp:coreProperties>
</file>