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70876" w14:textId="77777777" w:rsidR="00C34F6D" w:rsidRPr="005626F3" w:rsidRDefault="00C34F6D" w:rsidP="00C34F6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3BAC5489" w14:textId="77777777" w:rsidR="00C34F6D" w:rsidRDefault="00C34F6D" w:rsidP="00C34F6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5D33D20D" w14:textId="77777777" w:rsidR="00C34F6D" w:rsidRPr="005626F3" w:rsidRDefault="00C34F6D" w:rsidP="00C34F6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80E2519" w14:textId="77777777" w:rsidR="00C34F6D" w:rsidRDefault="00C34F6D" w:rsidP="00C34F6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41B20AE5" w14:textId="77777777" w:rsidR="00C34F6D" w:rsidRDefault="00C34F6D" w:rsidP="00C34F6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6658D2B9" w14:textId="77777777" w:rsidR="00C34F6D" w:rsidRDefault="00C34F6D" w:rsidP="00C34F6D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7898F3BF" w14:textId="77777777" w:rsidR="00C34F6D" w:rsidRDefault="00C34F6D" w:rsidP="00C34F6D">
      <w:pPr>
        <w:pStyle w:val="3"/>
        <w:ind w:left="3828"/>
        <w:jc w:val="right"/>
        <w:rPr>
          <w:sz w:val="20"/>
          <w:szCs w:val="24"/>
        </w:rPr>
      </w:pPr>
    </w:p>
    <w:p w14:paraId="1ECBDFD9" w14:textId="77777777" w:rsidR="00C34F6D" w:rsidRDefault="00C34F6D" w:rsidP="00C34F6D">
      <w:pPr>
        <w:pStyle w:val="3"/>
        <w:ind w:left="3828"/>
        <w:rPr>
          <w:sz w:val="20"/>
          <w:szCs w:val="24"/>
        </w:rPr>
      </w:pPr>
    </w:p>
    <w:p w14:paraId="0E574C3F" w14:textId="77777777" w:rsidR="00C34F6D" w:rsidRDefault="00C34F6D" w:rsidP="00C34F6D">
      <w:pPr>
        <w:pStyle w:val="3"/>
        <w:ind w:left="3828"/>
        <w:rPr>
          <w:sz w:val="20"/>
          <w:szCs w:val="24"/>
        </w:rPr>
      </w:pPr>
    </w:p>
    <w:p w14:paraId="4614BA25" w14:textId="77777777" w:rsidR="00C34F6D" w:rsidRDefault="00C34F6D" w:rsidP="00C34F6D">
      <w:pPr>
        <w:pStyle w:val="3"/>
        <w:ind w:left="3828"/>
        <w:rPr>
          <w:sz w:val="20"/>
          <w:szCs w:val="24"/>
        </w:rPr>
      </w:pPr>
    </w:p>
    <w:p w14:paraId="2435EC31" w14:textId="77777777" w:rsidR="00C34F6D" w:rsidRDefault="00C34F6D" w:rsidP="00C34F6D">
      <w:pPr>
        <w:pStyle w:val="3"/>
        <w:ind w:left="3828"/>
        <w:rPr>
          <w:sz w:val="20"/>
          <w:szCs w:val="24"/>
        </w:rPr>
      </w:pPr>
    </w:p>
    <w:p w14:paraId="43B2E9F8" w14:textId="77777777" w:rsidR="00C34F6D" w:rsidRDefault="00C34F6D" w:rsidP="00C34F6D">
      <w:pPr>
        <w:pStyle w:val="3"/>
        <w:ind w:left="3828"/>
        <w:rPr>
          <w:sz w:val="20"/>
          <w:szCs w:val="24"/>
        </w:rPr>
      </w:pPr>
    </w:p>
    <w:p w14:paraId="41C6A496" w14:textId="77777777" w:rsidR="00C34F6D" w:rsidRDefault="00C34F6D" w:rsidP="00C34F6D">
      <w:pPr>
        <w:pStyle w:val="3"/>
        <w:ind w:left="3828"/>
        <w:rPr>
          <w:sz w:val="20"/>
          <w:szCs w:val="24"/>
        </w:rPr>
      </w:pPr>
    </w:p>
    <w:p w14:paraId="7CA4F1FE" w14:textId="77777777" w:rsidR="00C34F6D" w:rsidRDefault="00C34F6D" w:rsidP="00C34F6D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5EE4A5DE" w14:textId="77777777" w:rsidR="00C34F6D" w:rsidRDefault="00C34F6D" w:rsidP="00C34F6D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04BC1496" w14:textId="77777777" w:rsidR="00C34F6D" w:rsidRDefault="00C34F6D" w:rsidP="00C34F6D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58BBAFEF" w14:textId="77777777" w:rsidR="0098045E" w:rsidRDefault="0098045E" w:rsidP="0098045E">
      <w:pPr>
        <w:pStyle w:val="Text"/>
        <w:ind w:left="3828"/>
      </w:pPr>
    </w:p>
    <w:p w14:paraId="2FA5EF9A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BE5C5CF" w14:textId="77777777" w:rsidR="001A59BA" w:rsidRDefault="001A59BA" w:rsidP="00F02328">
      <w:pPr>
        <w:pStyle w:val="Text"/>
        <w:ind w:left="3828"/>
      </w:pPr>
    </w:p>
    <w:p w14:paraId="08E24808" w14:textId="77777777" w:rsidR="001A59BA" w:rsidRPr="00120B36" w:rsidRDefault="001A59BA" w:rsidP="0080793C">
      <w:pPr>
        <w:pStyle w:val="Text"/>
      </w:pPr>
    </w:p>
    <w:p w14:paraId="6BF2065D" w14:textId="77777777" w:rsidR="00AC1D13" w:rsidRDefault="00AC1D13">
      <w:pPr>
        <w:pStyle w:val="Text"/>
      </w:pPr>
    </w:p>
    <w:p w14:paraId="3EEB051D" w14:textId="77777777" w:rsidR="00AC1D13" w:rsidRDefault="00AC1D13">
      <w:pPr>
        <w:pStyle w:val="Text"/>
      </w:pPr>
    </w:p>
    <w:p w14:paraId="592FEF98" w14:textId="77777777" w:rsidR="00AC1D13" w:rsidRDefault="0098045E">
      <w:pPr>
        <w:pStyle w:val="Header1"/>
      </w:pPr>
      <w:r>
        <w:t>РАБОЧАЯ ПРОГРАММА ДИСЦИПЛИНЫ</w:t>
      </w:r>
      <w:r>
        <w:br/>
        <w:t>ВОЖАТСКАЯ И ВОЛОНТЕРСКАЯ ДЕЯТЕЛЬНОСТЬ В ИНКЛЮЗИВНОМ ОБРАЗОВАНИИ</w:t>
      </w:r>
    </w:p>
    <w:p w14:paraId="1F076DB1" w14:textId="77777777" w:rsidR="00AC1D13" w:rsidRDefault="00AC1D13">
      <w:pPr>
        <w:pStyle w:val="Text"/>
      </w:pPr>
    </w:p>
    <w:p w14:paraId="7B07E01C" w14:textId="77777777" w:rsidR="00AC1D13" w:rsidRDefault="00AC1D13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C1D13" w14:paraId="331495A8" w14:textId="77777777">
        <w:tc>
          <w:tcPr>
            <w:tcW w:w="4677" w:type="dxa"/>
          </w:tcPr>
          <w:p w14:paraId="782D96F1" w14:textId="77777777" w:rsidR="00AC1D13" w:rsidRDefault="0098045E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080496A9" w14:textId="77777777" w:rsidR="00AC1D13" w:rsidRDefault="0098045E">
            <w:pPr>
              <w:pStyle w:val="Text"/>
              <w:jc w:val="left"/>
            </w:pPr>
            <w:r>
              <w:t>Бакалавриат</w:t>
            </w:r>
          </w:p>
        </w:tc>
      </w:tr>
      <w:tr w:rsidR="00AC1D13" w14:paraId="37F53960" w14:textId="77777777">
        <w:tc>
          <w:tcPr>
            <w:tcW w:w="4677" w:type="dxa"/>
          </w:tcPr>
          <w:p w14:paraId="37BE13B7" w14:textId="77777777" w:rsidR="00AC1D13" w:rsidRDefault="0098045E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12072A7A" w14:textId="77777777" w:rsidR="00AC1D13" w:rsidRDefault="0098045E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AC1D13" w14:paraId="42CC549F" w14:textId="77777777">
        <w:tc>
          <w:tcPr>
            <w:tcW w:w="4677" w:type="dxa"/>
          </w:tcPr>
          <w:p w14:paraId="55A6F469" w14:textId="77777777" w:rsidR="00AC1D13" w:rsidRDefault="0098045E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00FB4680" w14:textId="72AAE6DC" w:rsidR="00AC1D13" w:rsidRDefault="007A4721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C34F6D" w14:paraId="33E75445" w14:textId="77777777">
        <w:tc>
          <w:tcPr>
            <w:tcW w:w="4677" w:type="dxa"/>
          </w:tcPr>
          <w:p w14:paraId="33D7337A" w14:textId="77777777" w:rsidR="00C34F6D" w:rsidRDefault="00C34F6D" w:rsidP="00C34F6D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61DE9AD9" w14:textId="72A84C48" w:rsidR="00C34F6D" w:rsidRDefault="00C34F6D" w:rsidP="00C34F6D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C34F6D" w14:paraId="3CCB38B1" w14:textId="77777777">
        <w:tc>
          <w:tcPr>
            <w:tcW w:w="4677" w:type="dxa"/>
          </w:tcPr>
          <w:p w14:paraId="4C98A1F3" w14:textId="77777777" w:rsidR="00C34F6D" w:rsidRDefault="00C34F6D" w:rsidP="00C34F6D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1689BAAD" w14:textId="77777777" w:rsidR="00C34F6D" w:rsidRDefault="00C34F6D" w:rsidP="00C34F6D">
            <w:pPr>
              <w:pStyle w:val="Text"/>
              <w:jc w:val="left"/>
            </w:pPr>
            <w:r>
              <w:t>4</w:t>
            </w:r>
          </w:p>
        </w:tc>
      </w:tr>
    </w:tbl>
    <w:p w14:paraId="5B4AC0D5" w14:textId="77777777" w:rsidR="00AC1D13" w:rsidRDefault="00AC1D13">
      <w:pPr>
        <w:pStyle w:val="Text"/>
      </w:pPr>
    </w:p>
    <w:p w14:paraId="5DD47FBF" w14:textId="77777777" w:rsidR="00AC1D13" w:rsidRDefault="00AC1D13">
      <w:pPr>
        <w:pStyle w:val="Text"/>
      </w:pPr>
    </w:p>
    <w:p w14:paraId="3C35B075" w14:textId="77777777" w:rsidR="00AC1D13" w:rsidRDefault="00AC1D13">
      <w:pPr>
        <w:pStyle w:val="Text"/>
      </w:pPr>
    </w:p>
    <w:p w14:paraId="72BF4BD2" w14:textId="77777777" w:rsidR="00AC1D13" w:rsidRDefault="00AC1D13">
      <w:pPr>
        <w:pStyle w:val="Text"/>
      </w:pPr>
    </w:p>
    <w:p w14:paraId="2FCCB6E5" w14:textId="77777777" w:rsidR="00AC1D13" w:rsidRDefault="00AC1D13">
      <w:pPr>
        <w:pStyle w:val="Text"/>
      </w:pPr>
    </w:p>
    <w:p w14:paraId="5B912F8E" w14:textId="77777777" w:rsidR="00AC1D13" w:rsidRDefault="00AC1D13">
      <w:pPr>
        <w:pStyle w:val="Text"/>
      </w:pPr>
    </w:p>
    <w:p w14:paraId="6BDA358C" w14:textId="77777777" w:rsidR="00AC1D13" w:rsidRDefault="00AC1D13">
      <w:pPr>
        <w:pStyle w:val="Text"/>
      </w:pPr>
    </w:p>
    <w:p w14:paraId="2D452955" w14:textId="23F6D1ED" w:rsidR="00AC1D13" w:rsidRDefault="00C34F6D">
      <w:pPr>
        <w:pStyle w:val="Text"/>
        <w:jc w:val="center"/>
      </w:pPr>
      <w:r>
        <w:t>Ижевск</w:t>
      </w:r>
      <w:r w:rsidR="0098045E">
        <w:t xml:space="preserve"> 2025</w:t>
      </w:r>
    </w:p>
    <w:p w14:paraId="514F63E4" w14:textId="77777777" w:rsidR="00AC1D13" w:rsidRDefault="0098045E">
      <w:r>
        <w:br w:type="page"/>
      </w:r>
    </w:p>
    <w:p w14:paraId="6DB7FCA4" w14:textId="77777777" w:rsidR="00AC1D13" w:rsidRDefault="0098045E">
      <w:pPr>
        <w:pStyle w:val="Header1"/>
      </w:pPr>
      <w:r>
        <w:lastRenderedPageBreak/>
        <w:t>1. Цель и задачи изучения дисциплины</w:t>
      </w:r>
    </w:p>
    <w:p w14:paraId="4663FF1D" w14:textId="77777777" w:rsidR="00AC1D13" w:rsidRDefault="00AC1D13">
      <w:pPr>
        <w:pStyle w:val="Text"/>
      </w:pPr>
    </w:p>
    <w:p w14:paraId="053EC5CB" w14:textId="77777777" w:rsidR="00AC1D13" w:rsidRDefault="0098045E">
      <w:pPr>
        <w:pStyle w:val="Text"/>
      </w:pPr>
      <w:r>
        <w:rPr>
          <w:b/>
        </w:rPr>
        <w:t>1.1. Цель и задачи изучения дисциплины</w:t>
      </w:r>
    </w:p>
    <w:p w14:paraId="5436B072" w14:textId="7D8D0B6D" w:rsidR="00AC1D13" w:rsidRDefault="00DF2874" w:rsidP="00DF2874">
      <w:pPr>
        <w:pStyle w:val="Text"/>
      </w:pPr>
      <w:r w:rsidRPr="00DF2874">
        <w:t>Цель: обеспечить в ходе освоения дисциплины «</w:t>
      </w:r>
      <w:r w:rsidR="00D00263">
        <w:t>Вожатская и волонтерская деятельность в инклюзивном образовании</w:t>
      </w:r>
      <w:r w:rsidRPr="00DF2874">
        <w:t xml:space="preserve">» выполнение индикаторов достижения компетенций: </w:t>
      </w:r>
      <w:r>
        <w:t>ОПК-2:Способен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 ПК-4:Способен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</w:r>
    </w:p>
    <w:p w14:paraId="4A490A20" w14:textId="4A6F70EF" w:rsidR="00DF2874" w:rsidRPr="00DF2874" w:rsidRDefault="00DF2874" w:rsidP="00DF2874">
      <w:pPr>
        <w:pStyle w:val="Text"/>
      </w:pPr>
      <w:r>
        <w:rPr>
          <w:b/>
          <w:bCs/>
        </w:rPr>
        <w:t>Задачи дисциплины:</w:t>
      </w:r>
    </w:p>
    <w:p w14:paraId="511BEBFD" w14:textId="64279DAC" w:rsidR="00AC1D13" w:rsidRDefault="00DF2874">
      <w:pPr>
        <w:pStyle w:val="Text"/>
      </w:pPr>
      <w:r>
        <w:t>-может</w:t>
      </w:r>
      <w:r w:rsidRPr="00DF2874">
        <w:t xml:space="preserve"> </w:t>
      </w:r>
      <w:r>
        <w:t>п</w:t>
      </w:r>
      <w:r w:rsidRPr="00DF2874">
        <w:t>роектир</w:t>
      </w:r>
      <w:r>
        <w:t>овать</w:t>
      </w:r>
      <w:r w:rsidRPr="00DF2874">
        <w:t xml:space="preserve">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</w:r>
      <w:r>
        <w:t>;</w:t>
      </w:r>
    </w:p>
    <w:p w14:paraId="1B2A7108" w14:textId="09A7E172" w:rsidR="00DF2874" w:rsidRPr="00DF2874" w:rsidRDefault="00DF2874">
      <w:pPr>
        <w:pStyle w:val="Text"/>
      </w:pPr>
      <w:r>
        <w:t>-</w:t>
      </w:r>
      <w:r w:rsidRPr="00DF2874">
        <w:t xml:space="preserve"> </w:t>
      </w:r>
      <w:r>
        <w:t>у</w:t>
      </w:r>
      <w:r w:rsidRPr="00DF2874">
        <w:t>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</w:r>
      <w:r>
        <w:t>.</w:t>
      </w:r>
    </w:p>
    <w:p w14:paraId="4624676C" w14:textId="77777777" w:rsidR="00DF2874" w:rsidRDefault="00DF2874">
      <w:pPr>
        <w:pStyle w:val="Text"/>
        <w:rPr>
          <w:b/>
        </w:rPr>
      </w:pPr>
    </w:p>
    <w:p w14:paraId="37393C4D" w14:textId="0880896A" w:rsidR="00AC1D13" w:rsidRDefault="0098045E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C1D13" w14:paraId="1657BE7F" w14:textId="77777777" w:rsidTr="00DF2874">
        <w:tc>
          <w:tcPr>
            <w:tcW w:w="2268" w:type="dxa"/>
          </w:tcPr>
          <w:p w14:paraId="29CB2553" w14:textId="77777777" w:rsidR="00AC1D13" w:rsidRDefault="0098045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163A256" w14:textId="77777777" w:rsidR="00AC1D13" w:rsidRDefault="0098045E">
            <w:pPr>
              <w:pStyle w:val="Text"/>
              <w:jc w:val="left"/>
            </w:pPr>
            <w:r>
              <w:t>ОПК-2</w:t>
            </w:r>
          </w:p>
        </w:tc>
      </w:tr>
      <w:tr w:rsidR="00AC1D13" w14:paraId="6B4DCB8E" w14:textId="77777777" w:rsidTr="00DF2874">
        <w:tc>
          <w:tcPr>
            <w:tcW w:w="2268" w:type="dxa"/>
          </w:tcPr>
          <w:p w14:paraId="3F33CE5A" w14:textId="77777777" w:rsidR="00AC1D13" w:rsidRDefault="0098045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1801FB9" w14:textId="77777777" w:rsidR="00AC1D13" w:rsidRDefault="0098045E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AC1D13" w14:paraId="6C19AD30" w14:textId="77777777" w:rsidTr="00DF2874">
        <w:tc>
          <w:tcPr>
            <w:tcW w:w="2268" w:type="dxa"/>
          </w:tcPr>
          <w:p w14:paraId="2286EE24" w14:textId="77777777" w:rsidR="00AC1D13" w:rsidRDefault="0098045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D6A8FC1" w14:textId="77777777" w:rsidR="00AC1D13" w:rsidRDefault="0098045E">
            <w:pPr>
              <w:pStyle w:val="Text"/>
              <w:jc w:val="left"/>
            </w:pPr>
            <w:r>
              <w:t>ОПК-2.</w:t>
            </w:r>
            <w:bookmarkStart w:id="0" w:name="_Hlk201131718"/>
            <w:r>
              <w:t>2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  <w:bookmarkEnd w:id="0"/>
          </w:p>
        </w:tc>
      </w:tr>
    </w:tbl>
    <w:p w14:paraId="3015EE9E" w14:textId="77777777" w:rsidR="00AC1D13" w:rsidRDefault="00AC1D1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C1D13" w14:paraId="10E0CEDD" w14:textId="77777777" w:rsidTr="00DF2874">
        <w:tc>
          <w:tcPr>
            <w:tcW w:w="2268" w:type="dxa"/>
          </w:tcPr>
          <w:p w14:paraId="546FF7B1" w14:textId="77777777" w:rsidR="00AC1D13" w:rsidRDefault="0098045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67E2866" w14:textId="77777777" w:rsidR="00AC1D13" w:rsidRDefault="0098045E">
            <w:pPr>
              <w:pStyle w:val="Text"/>
              <w:jc w:val="left"/>
            </w:pPr>
            <w:r>
              <w:t>ПК-4</w:t>
            </w:r>
          </w:p>
        </w:tc>
      </w:tr>
      <w:tr w:rsidR="00AC1D13" w14:paraId="75E8DB66" w14:textId="77777777" w:rsidTr="00DF2874">
        <w:tc>
          <w:tcPr>
            <w:tcW w:w="2268" w:type="dxa"/>
          </w:tcPr>
          <w:p w14:paraId="1B6CA6CA" w14:textId="77777777" w:rsidR="00AC1D13" w:rsidRDefault="0098045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2475732" w14:textId="77777777" w:rsidR="00AC1D13" w:rsidRDefault="0098045E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AC1D13" w14:paraId="6881F29E" w14:textId="77777777" w:rsidTr="00DF2874">
        <w:tc>
          <w:tcPr>
            <w:tcW w:w="2268" w:type="dxa"/>
          </w:tcPr>
          <w:p w14:paraId="0135C7C7" w14:textId="77777777" w:rsidR="00AC1D13" w:rsidRDefault="0098045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73DCA2E" w14:textId="77777777" w:rsidR="00AC1D13" w:rsidRDefault="0098045E">
            <w:pPr>
              <w:pStyle w:val="Text"/>
              <w:jc w:val="left"/>
            </w:pPr>
            <w:r>
              <w:t xml:space="preserve">ИПК-4.2 </w:t>
            </w:r>
            <w:bookmarkStart w:id="1" w:name="_Hlk201131747"/>
            <w:r>
              <w:t>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  <w:bookmarkEnd w:id="1"/>
          </w:p>
        </w:tc>
      </w:tr>
    </w:tbl>
    <w:p w14:paraId="5C458DAC" w14:textId="77777777" w:rsidR="00AC1D13" w:rsidRDefault="00AC1D13">
      <w:pPr>
        <w:pStyle w:val="Text"/>
      </w:pPr>
    </w:p>
    <w:p w14:paraId="7358E1CA" w14:textId="77777777" w:rsidR="00AC1D13" w:rsidRDefault="0098045E">
      <w:pPr>
        <w:pStyle w:val="Text"/>
        <w:rPr>
          <w:b/>
        </w:rPr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DF2874" w:rsidRPr="001F0FC1" w14:paraId="2E431941" w14:textId="77777777" w:rsidTr="00943469">
        <w:tc>
          <w:tcPr>
            <w:tcW w:w="2835" w:type="dxa"/>
          </w:tcPr>
          <w:p w14:paraId="41E45D38" w14:textId="77777777" w:rsidR="00DF2874" w:rsidRPr="001F0FC1" w:rsidRDefault="00DF2874" w:rsidP="00943469">
            <w:pPr>
              <w:pStyle w:val="Text"/>
            </w:pPr>
            <w:r w:rsidRPr="001F0FC1">
              <w:t>Направление воспитательной работы</w:t>
            </w:r>
          </w:p>
        </w:tc>
        <w:tc>
          <w:tcPr>
            <w:tcW w:w="3402" w:type="dxa"/>
          </w:tcPr>
          <w:p w14:paraId="70D9169E" w14:textId="77777777" w:rsidR="00DF2874" w:rsidRPr="001F0FC1" w:rsidRDefault="00DF2874" w:rsidP="00943469">
            <w:pPr>
              <w:pStyle w:val="Text"/>
            </w:pPr>
            <w:r w:rsidRPr="001F0FC1">
              <w:t>Типы задач</w:t>
            </w:r>
          </w:p>
        </w:tc>
        <w:tc>
          <w:tcPr>
            <w:tcW w:w="2835" w:type="dxa"/>
          </w:tcPr>
          <w:p w14:paraId="53458D1B" w14:textId="77777777" w:rsidR="00DF2874" w:rsidRPr="001F0FC1" w:rsidRDefault="00DF2874" w:rsidP="00943469">
            <w:pPr>
              <w:pStyle w:val="Text"/>
            </w:pPr>
            <w:r w:rsidRPr="001F0FC1">
              <w:t>Формы работы</w:t>
            </w:r>
          </w:p>
        </w:tc>
      </w:tr>
      <w:tr w:rsidR="00DF2874" w:rsidRPr="001F0FC1" w14:paraId="40F88BA7" w14:textId="77777777" w:rsidTr="00943469">
        <w:tc>
          <w:tcPr>
            <w:tcW w:w="2835" w:type="dxa"/>
          </w:tcPr>
          <w:p w14:paraId="5F2CA149" w14:textId="77777777" w:rsidR="00DF2874" w:rsidRPr="001F0FC1" w:rsidRDefault="00DF2874" w:rsidP="00943469">
            <w:pPr>
              <w:pStyle w:val="Text"/>
            </w:pPr>
            <w:r w:rsidRPr="001F0FC1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4E346315" w14:textId="77777777" w:rsidR="00DF2874" w:rsidRPr="001F0FC1" w:rsidRDefault="00DF2874" w:rsidP="00943469">
            <w:pPr>
              <w:pStyle w:val="Text"/>
            </w:pPr>
            <w:r w:rsidRPr="001F0FC1">
              <w:t>педагогический</w:t>
            </w:r>
          </w:p>
        </w:tc>
        <w:tc>
          <w:tcPr>
            <w:tcW w:w="2835" w:type="dxa"/>
          </w:tcPr>
          <w:p w14:paraId="4AC9F63E" w14:textId="77777777" w:rsidR="00DF2874" w:rsidRPr="001F0FC1" w:rsidRDefault="00DF2874" w:rsidP="00943469">
            <w:pPr>
              <w:pStyle w:val="Text"/>
            </w:pPr>
            <w:r w:rsidRPr="001F0FC1">
              <w:t>проведение открытых лекций</w:t>
            </w:r>
          </w:p>
        </w:tc>
      </w:tr>
      <w:tr w:rsidR="00DF2874" w:rsidRPr="001F0FC1" w14:paraId="0FB27962" w14:textId="77777777" w:rsidTr="00943469">
        <w:tc>
          <w:tcPr>
            <w:tcW w:w="2835" w:type="dxa"/>
          </w:tcPr>
          <w:p w14:paraId="1A126B6C" w14:textId="77777777" w:rsidR="00DF2874" w:rsidRPr="001F0FC1" w:rsidRDefault="00DF2874" w:rsidP="00943469">
            <w:pPr>
              <w:pStyle w:val="Text"/>
            </w:pPr>
            <w:r w:rsidRPr="001F0FC1">
              <w:t xml:space="preserve">психологическое </w:t>
            </w:r>
            <w:r w:rsidRPr="001F0FC1">
              <w:lastRenderedPageBreak/>
              <w:t>сопровождение образовательного процесса, в т. 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4FAFDB56" w14:textId="77777777" w:rsidR="00DF2874" w:rsidRPr="001F0FC1" w:rsidRDefault="00DF2874" w:rsidP="00943469">
            <w:pPr>
              <w:pStyle w:val="Text"/>
            </w:pPr>
            <w:r w:rsidRPr="001F0FC1">
              <w:lastRenderedPageBreak/>
              <w:t>сопровождения</w:t>
            </w:r>
          </w:p>
        </w:tc>
        <w:tc>
          <w:tcPr>
            <w:tcW w:w="2835" w:type="dxa"/>
          </w:tcPr>
          <w:p w14:paraId="287E4890" w14:textId="77777777" w:rsidR="00DF2874" w:rsidRPr="001F0FC1" w:rsidRDefault="00DF2874" w:rsidP="00943469">
            <w:pPr>
              <w:pStyle w:val="Text"/>
            </w:pPr>
            <w:r w:rsidRPr="001F0FC1">
              <w:t xml:space="preserve">включение в </w:t>
            </w:r>
            <w:r w:rsidRPr="001F0FC1">
              <w:lastRenderedPageBreak/>
              <w:t>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584A0009" w14:textId="77777777" w:rsidR="00DF2874" w:rsidRDefault="00DF2874">
      <w:pPr>
        <w:pStyle w:val="Text"/>
        <w:rPr>
          <w:b/>
        </w:rPr>
      </w:pPr>
    </w:p>
    <w:p w14:paraId="01C289DF" w14:textId="77777777" w:rsidR="00DF2874" w:rsidRDefault="00DF2874">
      <w:pPr>
        <w:pStyle w:val="Text"/>
        <w:rPr>
          <w:b/>
        </w:rPr>
      </w:pPr>
    </w:p>
    <w:p w14:paraId="4C504A51" w14:textId="77777777" w:rsidR="00AC1D13" w:rsidRDefault="00AC1D13">
      <w:pPr>
        <w:pStyle w:val="Text"/>
      </w:pPr>
    </w:p>
    <w:p w14:paraId="3F3FD586" w14:textId="77777777" w:rsidR="00AC1D13" w:rsidRDefault="0098045E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EEF5631" w14:textId="77777777" w:rsidR="00AC1D13" w:rsidRDefault="0098045E">
      <w:pPr>
        <w:pStyle w:val="Text"/>
      </w:pPr>
      <w:r>
        <w:t>Дисциплина "Вожатская и волонтерская деятельность в инклюзивном образовании" относится к обязательной части учебного плана.</w:t>
      </w:r>
    </w:p>
    <w:p w14:paraId="2682E78D" w14:textId="1DABB6FD" w:rsidR="007A4721" w:rsidRPr="007A4721" w:rsidRDefault="007A4721">
      <w:pPr>
        <w:pStyle w:val="Text"/>
      </w:pPr>
      <w:r>
        <w:t xml:space="preserve">Дисциплина связана с дисциплинами и практиками: «Основы вожатской деятельности»,  Производственная практика-1. Педагогическая (вожатская </w:t>
      </w:r>
      <w:r w:rsidRPr="00D00263">
        <w:t xml:space="preserve">/ </w:t>
      </w:r>
      <w:r>
        <w:t>волонтерская) практика.</w:t>
      </w:r>
    </w:p>
    <w:p w14:paraId="0ECA477B" w14:textId="3B04909B" w:rsidR="00AC1D13" w:rsidRDefault="00AC1D13">
      <w:pPr>
        <w:pStyle w:val="Text"/>
      </w:pPr>
    </w:p>
    <w:p w14:paraId="0124FD93" w14:textId="77777777" w:rsidR="00AC1D13" w:rsidRDefault="0098045E">
      <w:pPr>
        <w:pStyle w:val="Text"/>
      </w:pPr>
      <w:r>
        <w:rPr>
          <w:b/>
        </w:rPr>
        <w:t>1.5. Особенности реализации дисциплины</w:t>
      </w:r>
    </w:p>
    <w:p w14:paraId="0320933F" w14:textId="77777777" w:rsidR="00AC1D13" w:rsidRDefault="0098045E">
      <w:pPr>
        <w:pStyle w:val="Text"/>
      </w:pPr>
      <w:r>
        <w:t>Дисциплина реализуется на русском языке.</w:t>
      </w:r>
    </w:p>
    <w:p w14:paraId="13BD9D20" w14:textId="77777777" w:rsidR="00AC1D13" w:rsidRDefault="00AC1D13">
      <w:pPr>
        <w:pStyle w:val="Text"/>
      </w:pPr>
    </w:p>
    <w:p w14:paraId="6C418D4E" w14:textId="77777777" w:rsidR="00AC1D13" w:rsidRDefault="0098045E">
      <w:pPr>
        <w:pStyle w:val="Header1"/>
      </w:pPr>
      <w:r>
        <w:t>2. Объем дисциплины</w:t>
      </w:r>
    </w:p>
    <w:p w14:paraId="29D6CF21" w14:textId="77777777" w:rsidR="00AC1D13" w:rsidRDefault="00AC1D1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AC1D13" w14:paraId="0BC4842B" w14:textId="77777777">
        <w:tc>
          <w:tcPr>
            <w:tcW w:w="4535" w:type="dxa"/>
          </w:tcPr>
          <w:p w14:paraId="30D4E281" w14:textId="77777777" w:rsidR="00AC1D13" w:rsidRDefault="0098045E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72024D92" w14:textId="77777777" w:rsidR="00AC1D13" w:rsidRDefault="0098045E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D66CAA8" w14:textId="77777777" w:rsidR="00AC1D13" w:rsidRDefault="0098045E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4B79692B" w14:textId="77777777" w:rsidR="00AC1D13" w:rsidRDefault="0098045E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AC1D13" w14:paraId="4C1176A4" w14:textId="77777777">
        <w:tc>
          <w:tcPr>
            <w:tcW w:w="4535" w:type="dxa"/>
          </w:tcPr>
          <w:p w14:paraId="0D0F2E88" w14:textId="77777777" w:rsidR="00AC1D13" w:rsidRDefault="0098045E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1A78C0C5" w14:textId="77777777" w:rsidR="00AC1D13" w:rsidRDefault="0098045E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588033C" w14:textId="77777777" w:rsidR="00AC1D13" w:rsidRDefault="0098045E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6DF0DB14" w14:textId="77777777" w:rsidR="00AC1D13" w:rsidRDefault="00AC1D13">
            <w:pPr>
              <w:pStyle w:val="Text"/>
              <w:jc w:val="center"/>
            </w:pPr>
          </w:p>
        </w:tc>
      </w:tr>
      <w:tr w:rsidR="00AC1D13" w14:paraId="2DDF57BC" w14:textId="77777777">
        <w:tc>
          <w:tcPr>
            <w:tcW w:w="9356" w:type="dxa"/>
            <w:gridSpan w:val="4"/>
          </w:tcPr>
          <w:p w14:paraId="55014C77" w14:textId="77777777" w:rsidR="00AC1D13" w:rsidRDefault="00AC1D13"/>
        </w:tc>
      </w:tr>
      <w:tr w:rsidR="00AC1D13" w14:paraId="5D7CAF87" w14:textId="77777777">
        <w:tc>
          <w:tcPr>
            <w:tcW w:w="9356" w:type="dxa"/>
            <w:gridSpan w:val="4"/>
          </w:tcPr>
          <w:p w14:paraId="6C358D5A" w14:textId="77777777" w:rsidR="00AC1D13" w:rsidRDefault="0098045E">
            <w:pPr>
              <w:pStyle w:val="Text"/>
              <w:jc w:val="left"/>
            </w:pPr>
            <w:r>
              <w:t>СЕМЕСТР 4</w:t>
            </w:r>
          </w:p>
        </w:tc>
      </w:tr>
      <w:tr w:rsidR="00AC1D13" w14:paraId="0B06BAA1" w14:textId="77777777">
        <w:tc>
          <w:tcPr>
            <w:tcW w:w="4535" w:type="dxa"/>
          </w:tcPr>
          <w:p w14:paraId="1366B55F" w14:textId="77777777" w:rsidR="00AC1D13" w:rsidRDefault="0098045E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6648C37E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080ABA4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3457783" w14:textId="77777777" w:rsidR="00AC1D13" w:rsidRDefault="00AC1D13">
            <w:pPr>
              <w:pStyle w:val="Text"/>
              <w:jc w:val="center"/>
            </w:pPr>
          </w:p>
        </w:tc>
      </w:tr>
      <w:tr w:rsidR="00AC1D13" w14:paraId="43AE439A" w14:textId="77777777">
        <w:tc>
          <w:tcPr>
            <w:tcW w:w="4535" w:type="dxa"/>
          </w:tcPr>
          <w:p w14:paraId="1C326465" w14:textId="77777777" w:rsidR="00AC1D13" w:rsidRDefault="0098045E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5442291E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930471B" w14:textId="1727C657" w:rsidR="00AC1D13" w:rsidRDefault="00EC7BFB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1C249D2B" w14:textId="77777777" w:rsidR="00AC1D13" w:rsidRDefault="00AC1D13">
            <w:pPr>
              <w:pStyle w:val="Text"/>
              <w:jc w:val="center"/>
            </w:pPr>
          </w:p>
        </w:tc>
      </w:tr>
      <w:tr w:rsidR="00AC1D13" w14:paraId="481A004C" w14:textId="77777777">
        <w:tc>
          <w:tcPr>
            <w:tcW w:w="4535" w:type="dxa"/>
          </w:tcPr>
          <w:p w14:paraId="0F6441A4" w14:textId="77777777" w:rsidR="00AC1D13" w:rsidRDefault="0098045E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1436EA20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9C09449" w14:textId="2C468AE8" w:rsidR="00AC1D13" w:rsidRDefault="00F045CC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C057303" w14:textId="77777777" w:rsidR="00AC1D13" w:rsidRDefault="00AC1D13">
            <w:pPr>
              <w:pStyle w:val="Text"/>
              <w:jc w:val="center"/>
            </w:pPr>
          </w:p>
        </w:tc>
      </w:tr>
      <w:tr w:rsidR="00AC1D13" w14:paraId="253EB6DB" w14:textId="77777777">
        <w:tc>
          <w:tcPr>
            <w:tcW w:w="4535" w:type="dxa"/>
          </w:tcPr>
          <w:p w14:paraId="288A4505" w14:textId="77777777" w:rsidR="00AC1D13" w:rsidRDefault="0098045E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5B868963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3517A1F" w14:textId="77777777" w:rsidR="00AC1D13" w:rsidRDefault="0098045E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7C6EB53" w14:textId="77777777" w:rsidR="00AC1D13" w:rsidRDefault="00AC1D13">
            <w:pPr>
              <w:pStyle w:val="Text"/>
              <w:jc w:val="center"/>
            </w:pPr>
          </w:p>
        </w:tc>
      </w:tr>
      <w:tr w:rsidR="00AC1D13" w14:paraId="65901DA0" w14:textId="77777777">
        <w:tc>
          <w:tcPr>
            <w:tcW w:w="4535" w:type="dxa"/>
          </w:tcPr>
          <w:p w14:paraId="71F9B204" w14:textId="77777777" w:rsidR="00AC1D13" w:rsidRDefault="0098045E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132F4814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7ECEE3A" w14:textId="77777777" w:rsidR="00AC1D13" w:rsidRDefault="0098045E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77BDB11" w14:textId="77777777" w:rsidR="00AC1D13" w:rsidRDefault="00AC1D13">
            <w:pPr>
              <w:pStyle w:val="Text"/>
              <w:jc w:val="center"/>
            </w:pPr>
          </w:p>
        </w:tc>
      </w:tr>
      <w:tr w:rsidR="00AC1D13" w14:paraId="776B385D" w14:textId="77777777">
        <w:tc>
          <w:tcPr>
            <w:tcW w:w="4535" w:type="dxa"/>
          </w:tcPr>
          <w:p w14:paraId="64CD661A" w14:textId="77777777" w:rsidR="00AC1D13" w:rsidRDefault="0098045E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36D2F1A0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58C5C78" w14:textId="294186E4" w:rsidR="00AC1D13" w:rsidRDefault="00F045CC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4C43D2A" w14:textId="77777777" w:rsidR="00AC1D13" w:rsidRDefault="00AC1D13">
            <w:pPr>
              <w:pStyle w:val="Text"/>
              <w:jc w:val="center"/>
            </w:pPr>
          </w:p>
        </w:tc>
      </w:tr>
      <w:tr w:rsidR="00AC1D13" w14:paraId="2333D349" w14:textId="77777777">
        <w:tc>
          <w:tcPr>
            <w:tcW w:w="4535" w:type="dxa"/>
          </w:tcPr>
          <w:p w14:paraId="675E4C42" w14:textId="77777777" w:rsidR="00AC1D13" w:rsidRDefault="0098045E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27A05F36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E716F49" w14:textId="125E1957" w:rsidR="00AC1D13" w:rsidRDefault="00F045CC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0C72719" w14:textId="77777777" w:rsidR="00AC1D13" w:rsidRDefault="00AC1D13">
            <w:pPr>
              <w:pStyle w:val="Text"/>
              <w:jc w:val="center"/>
            </w:pPr>
          </w:p>
        </w:tc>
      </w:tr>
      <w:tr w:rsidR="00AC1D13" w14:paraId="08753A50" w14:textId="77777777">
        <w:tc>
          <w:tcPr>
            <w:tcW w:w="4535" w:type="dxa"/>
          </w:tcPr>
          <w:p w14:paraId="163D4BE6" w14:textId="77777777" w:rsidR="00AC1D13" w:rsidRDefault="0098045E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489568C2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6E0A8C7" w14:textId="3B0926D5" w:rsidR="00AC1D13" w:rsidRDefault="00F045CC">
            <w:pPr>
              <w:pStyle w:val="Text"/>
              <w:jc w:val="center"/>
            </w:pPr>
            <w:r>
              <w:t>60</w:t>
            </w:r>
          </w:p>
        </w:tc>
        <w:tc>
          <w:tcPr>
            <w:tcW w:w="1417" w:type="dxa"/>
          </w:tcPr>
          <w:p w14:paraId="13B7AD04" w14:textId="77777777" w:rsidR="00AC1D13" w:rsidRDefault="00AC1D13">
            <w:pPr>
              <w:pStyle w:val="Text"/>
              <w:jc w:val="center"/>
            </w:pPr>
          </w:p>
        </w:tc>
      </w:tr>
      <w:tr w:rsidR="00AC1D13" w14:paraId="5C15F0F7" w14:textId="77777777">
        <w:tc>
          <w:tcPr>
            <w:tcW w:w="4535" w:type="dxa"/>
          </w:tcPr>
          <w:p w14:paraId="144AC9F6" w14:textId="77777777" w:rsidR="00AC1D13" w:rsidRDefault="0098045E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14328D01" w14:textId="77777777" w:rsidR="00AC1D13" w:rsidRDefault="00AC1D1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2582066" w14:textId="0E1BF10F" w:rsidR="00AC1D13" w:rsidRDefault="00EC7BFB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9DFDC5F" w14:textId="77777777" w:rsidR="00AC1D13" w:rsidRDefault="00AC1D13">
            <w:pPr>
              <w:pStyle w:val="Text"/>
              <w:jc w:val="center"/>
            </w:pPr>
          </w:p>
        </w:tc>
      </w:tr>
    </w:tbl>
    <w:p w14:paraId="50CA265F" w14:textId="77777777" w:rsidR="00AC1D13" w:rsidRDefault="00AC1D13">
      <w:pPr>
        <w:pStyle w:val="Text"/>
      </w:pPr>
    </w:p>
    <w:p w14:paraId="762EE0E7" w14:textId="77777777" w:rsidR="00AC1D13" w:rsidRDefault="0098045E">
      <w:pPr>
        <w:pStyle w:val="Header1"/>
      </w:pPr>
      <w:r>
        <w:t>3. Содержание дисциплины</w:t>
      </w:r>
    </w:p>
    <w:p w14:paraId="7F76E850" w14:textId="77777777" w:rsidR="00AC1D13" w:rsidRDefault="00AC1D13">
      <w:pPr>
        <w:pStyle w:val="Text"/>
      </w:pPr>
    </w:p>
    <w:p w14:paraId="1DF5981C" w14:textId="3E4384B4" w:rsidR="00AC1D13" w:rsidRDefault="0098045E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</w:tblGrid>
      <w:tr w:rsidR="00DA32A8" w:rsidRPr="00DA32A8" w14:paraId="5624C731" w14:textId="77777777" w:rsidTr="00943469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C19AB" w14:textId="77777777" w:rsidR="00DA32A8" w:rsidRPr="00DA32A8" w:rsidRDefault="00DA32A8" w:rsidP="00DA32A8">
            <w:pPr>
              <w:pStyle w:val="Text"/>
            </w:pPr>
            <w:r w:rsidRPr="00DA32A8"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519973" w14:textId="77777777" w:rsidR="00DA32A8" w:rsidRPr="00DA32A8" w:rsidRDefault="00DA32A8" w:rsidP="00DA32A8">
            <w:pPr>
              <w:pStyle w:val="Text"/>
            </w:pPr>
            <w:r w:rsidRPr="00DA32A8">
              <w:t>Разделы и темы дисциплины</w:t>
            </w:r>
          </w:p>
          <w:p w14:paraId="5A78B2EF" w14:textId="77777777" w:rsidR="00DA32A8" w:rsidRPr="00DA32A8" w:rsidRDefault="00DA32A8" w:rsidP="00DA32A8">
            <w:pPr>
              <w:pStyle w:val="Text"/>
            </w:pPr>
            <w:r w:rsidRPr="00DA32A8"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7552B7" w14:textId="77777777" w:rsidR="00DA32A8" w:rsidRPr="00DA32A8" w:rsidRDefault="00DA32A8" w:rsidP="00DA32A8">
            <w:pPr>
              <w:pStyle w:val="Text"/>
            </w:pPr>
            <w:r w:rsidRPr="00DA32A8">
              <w:t xml:space="preserve">Виды учебной работы, включая самостоятельную работу студентов и трудоемкость </w:t>
            </w:r>
          </w:p>
          <w:p w14:paraId="26F312CB" w14:textId="77777777" w:rsidR="00DA32A8" w:rsidRPr="00DA32A8" w:rsidRDefault="00DA32A8" w:rsidP="00DA32A8">
            <w:pPr>
              <w:pStyle w:val="Text"/>
            </w:pPr>
            <w:r w:rsidRPr="00DA32A8">
              <w:t>(в академических часах)</w:t>
            </w:r>
          </w:p>
        </w:tc>
      </w:tr>
      <w:tr w:rsidR="00DA32A8" w:rsidRPr="00DA32A8" w14:paraId="71C2230A" w14:textId="77777777" w:rsidTr="00943469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FA8DA6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18F3E5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5162D1" w14:textId="77777777" w:rsidR="00DA32A8" w:rsidRPr="00DA32A8" w:rsidRDefault="00DA32A8" w:rsidP="00DA32A8">
            <w:pPr>
              <w:pStyle w:val="Text"/>
            </w:pPr>
            <w:r w:rsidRPr="00DA32A8"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48E8D5" w14:textId="77777777" w:rsidR="00DA32A8" w:rsidRPr="00DA32A8" w:rsidRDefault="00DA32A8" w:rsidP="00DA32A8">
            <w:pPr>
              <w:pStyle w:val="Text"/>
            </w:pPr>
            <w:r w:rsidRPr="00DA32A8">
              <w:t>ауд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19056D" w14:textId="77777777" w:rsidR="00DA32A8" w:rsidRPr="00DA32A8" w:rsidRDefault="00DA32A8" w:rsidP="00DA32A8">
            <w:pPr>
              <w:pStyle w:val="Text"/>
            </w:pPr>
            <w:r w:rsidRPr="00DA32A8">
              <w:t>лекц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F1FC78" w14:textId="77777777" w:rsidR="00DA32A8" w:rsidRPr="00DA32A8" w:rsidRDefault="00DA32A8" w:rsidP="00DA32A8">
            <w:pPr>
              <w:pStyle w:val="Text"/>
            </w:pPr>
            <w:r w:rsidRPr="00DA32A8"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6F4137" w14:textId="77777777" w:rsidR="00DA32A8" w:rsidRPr="00DA32A8" w:rsidRDefault="00DA32A8" w:rsidP="00DA32A8">
            <w:pPr>
              <w:pStyle w:val="Text"/>
            </w:pPr>
            <w:r w:rsidRPr="00DA32A8"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25A89B" w14:textId="77777777" w:rsidR="00DA32A8" w:rsidRPr="00DA32A8" w:rsidRDefault="00DA32A8" w:rsidP="00DA32A8">
            <w:pPr>
              <w:pStyle w:val="Text"/>
            </w:pPr>
            <w:r w:rsidRPr="00DA32A8">
              <w:t>СРС</w:t>
            </w:r>
          </w:p>
        </w:tc>
      </w:tr>
      <w:tr w:rsidR="00DA32A8" w:rsidRPr="00DA32A8" w14:paraId="55ACC2CD" w14:textId="77777777" w:rsidTr="00943469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C72394" w14:textId="7A03A17B" w:rsidR="00DA32A8" w:rsidRPr="00DA32A8" w:rsidRDefault="00DA32A8" w:rsidP="00DA32A8">
            <w:pPr>
              <w:pStyle w:val="Text"/>
            </w:pPr>
            <w:r w:rsidRPr="00DA32A8">
              <w:rPr>
                <w:b/>
              </w:rPr>
              <w:t xml:space="preserve">Семестр </w:t>
            </w:r>
            <w:r w:rsidR="000F15E7">
              <w:rPr>
                <w:b/>
              </w:rPr>
              <w:t>4</w:t>
            </w:r>
          </w:p>
        </w:tc>
      </w:tr>
      <w:tr w:rsidR="00DA32A8" w:rsidRPr="00DA32A8" w14:paraId="14A128FC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BA0ABD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lastRenderedPageBreak/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3ACD72" w14:textId="257A001A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 xml:space="preserve">Тема 1. </w:t>
            </w:r>
            <w:bookmarkStart w:id="2" w:name="_Hlk201133113"/>
            <w:r>
              <w:rPr>
                <w:bCs/>
              </w:rPr>
              <w:t>Общие подходы к волонтерской деятельности</w:t>
            </w:r>
            <w:bookmarkEnd w:id="2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E897FC" w14:textId="3415037C" w:rsidR="00DA32A8" w:rsidRPr="00DA32A8" w:rsidRDefault="009B75D7" w:rsidP="00DA32A8">
            <w:pPr>
              <w:pStyle w:val="Text"/>
            </w:pPr>
            <w: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1B64E8" w14:textId="10DB0F26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FAE143" w14:textId="3DF208D5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A09E08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DB78D1" w14:textId="5B9302D5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B6B095" w14:textId="6242CD8B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210FB289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AE11E9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F1BA44" w14:textId="4F8935E1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>Тема 2</w:t>
            </w:r>
            <w:r w:rsidRPr="00DA32A8">
              <w:t xml:space="preserve"> </w:t>
            </w:r>
            <w:bookmarkStart w:id="3" w:name="_Hlk201133128"/>
            <w:r>
              <w:rPr>
                <w:bCs/>
              </w:rPr>
              <w:t>Законодательные основы волонтерской деятельности</w:t>
            </w:r>
            <w:bookmarkEnd w:id="3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37308" w14:textId="5BD97A6D" w:rsidR="00DA32A8" w:rsidRPr="00DA32A8" w:rsidRDefault="009B75D7" w:rsidP="00DA32A8">
            <w:pPr>
              <w:pStyle w:val="Text"/>
            </w:pPr>
            <w: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E0D9D2" w14:textId="4137B301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110496" w14:textId="4E5F6D54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E9CA48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01F330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DB59C5" w14:textId="7316FA08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45B6B617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40EEAF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11A344" w14:textId="10B70591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 xml:space="preserve">Тема 3. </w:t>
            </w:r>
            <w:bookmarkStart w:id="4" w:name="_Hlk201133215"/>
            <w:r>
              <w:rPr>
                <w:bCs/>
              </w:rPr>
              <w:t>Практические аспекты волонтерской деятельности</w:t>
            </w:r>
            <w:bookmarkEnd w:id="4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B12C8F" w14:textId="6BB2487B" w:rsidR="00DA32A8" w:rsidRPr="00DA32A8" w:rsidRDefault="009B75D7" w:rsidP="00DA32A8">
            <w:pPr>
              <w:pStyle w:val="Text"/>
            </w:pPr>
            <w: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076761" w14:textId="089E6FE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15D0C6" w14:textId="327BB555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F72248" w14:textId="12A675F5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EB02CA" w14:textId="26A3236E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D6E907" w14:textId="18317FC1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637AC04F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7476A3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F7FC5E" w14:textId="06919C0F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 xml:space="preserve">Тема 4.  </w:t>
            </w:r>
            <w:bookmarkStart w:id="5" w:name="_Hlk201133147"/>
            <w:r w:rsidR="00D309FE">
              <w:rPr>
                <w:bCs/>
              </w:rPr>
              <w:t>Формы и т</w:t>
            </w:r>
            <w:r>
              <w:rPr>
                <w:bCs/>
              </w:rPr>
              <w:t>ехнологии организации волонтерской деятельности</w:t>
            </w:r>
            <w:bookmarkEnd w:id="5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9981FC" w14:textId="5312711D" w:rsidR="00DA32A8" w:rsidRPr="00DA32A8" w:rsidRDefault="00F045CC" w:rsidP="00DA32A8">
            <w:pPr>
              <w:pStyle w:val="Text"/>
            </w:pPr>
            <w: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1C603D" w14:textId="0CDCAB25" w:rsidR="00DA32A8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A4C6C5" w14:textId="11ED0EDA" w:rsidR="00DA32A8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6A5FC4" w14:textId="257EF5BF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E8A0C4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6C72BF" w14:textId="3C77F782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0605227C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307601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2C065E" w14:textId="461824DA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 xml:space="preserve">Тема 5. </w:t>
            </w:r>
            <w:r>
              <w:rPr>
                <w:bCs/>
              </w:rPr>
              <w:t>Особенности организации волонтерской деятельности с детьми с ОВЗ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FCFD52" w14:textId="22244944" w:rsidR="00DA32A8" w:rsidRPr="00DA32A8" w:rsidRDefault="00F045CC" w:rsidP="00DA32A8">
            <w:pPr>
              <w:pStyle w:val="Text"/>
            </w:pPr>
            <w: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8EFCF8" w14:textId="0F404394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8B8931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1AE122" w14:textId="64B8ED92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3BC85E" w14:textId="2B24321C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829119" w14:textId="12A8A081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33EC58B6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089D95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9208E2" w14:textId="055906F6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>Тема 6</w:t>
            </w:r>
            <w:r w:rsidRPr="00DA32A8">
              <w:t xml:space="preserve"> </w:t>
            </w:r>
            <w:r>
              <w:rPr>
                <w:bCs/>
              </w:rPr>
              <w:t>Алгоритм организации волонтерской деятельности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6BC94D" w14:textId="6BAC8CB2" w:rsidR="00DA32A8" w:rsidRPr="00DA32A8" w:rsidRDefault="00F045CC" w:rsidP="00DA32A8">
            <w:pPr>
              <w:pStyle w:val="Text"/>
            </w:pPr>
            <w: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166AE9" w14:textId="132BAEE8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10419C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B1FD1F" w14:textId="21219F54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488D6B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65FECB" w14:textId="6D14C54E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7576361D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1402FB" w14:textId="77777777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C307E3" w14:textId="5BE6901E" w:rsidR="00DA32A8" w:rsidRPr="00DA32A8" w:rsidRDefault="00DA32A8" w:rsidP="00DA32A8">
            <w:pPr>
              <w:pStyle w:val="Text"/>
            </w:pPr>
            <w:r w:rsidRPr="00DA32A8">
              <w:rPr>
                <w:bCs/>
              </w:rPr>
              <w:t>Тема 7</w:t>
            </w:r>
            <w:r w:rsidRPr="00DA32A8">
              <w:t xml:space="preserve"> </w:t>
            </w:r>
            <w:bookmarkStart w:id="6" w:name="_Hlk201133163"/>
            <w:r>
              <w:t>Нормативно-правовые основы вожатской деятельности</w:t>
            </w:r>
            <w:bookmarkEnd w:id="6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126BD9" w14:textId="396952D9" w:rsidR="00DA32A8" w:rsidRPr="00DA32A8" w:rsidRDefault="00F045CC" w:rsidP="00DA32A8">
            <w:pPr>
              <w:pStyle w:val="Text"/>
            </w:pPr>
            <w: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C0629C" w14:textId="100AF406" w:rsidR="00DA32A8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93E167" w14:textId="2FDB7A05" w:rsidR="00DA32A8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3AE105" w14:textId="2854C3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D743EC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559D09" w14:textId="4F0A2E1F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042DC22A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06DA30" w14:textId="77777777" w:rsidR="00DA32A8" w:rsidRPr="00DA32A8" w:rsidRDefault="00DA32A8" w:rsidP="00DA32A8">
            <w:pPr>
              <w:pStyle w:val="Text"/>
            </w:pPr>
            <w:r w:rsidRPr="00DA32A8"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ED53C1" w14:textId="71818784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rPr>
                <w:bCs/>
              </w:rPr>
              <w:t>Тема 8</w:t>
            </w:r>
            <w:r w:rsidRPr="00DA32A8">
              <w:t xml:space="preserve"> </w:t>
            </w:r>
            <w:r>
              <w:rPr>
                <w:bCs/>
              </w:rPr>
              <w:t>Психолого-педагогические основы вожатской деятельности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B2F7AB" w14:textId="64B9DF5D" w:rsidR="00DA32A8" w:rsidRPr="00DA32A8" w:rsidRDefault="009B75D7" w:rsidP="00DA32A8">
            <w:pPr>
              <w:pStyle w:val="Text"/>
            </w:pPr>
            <w: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D42BD2" w14:textId="328E2A90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A1E2D1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87495C" w14:textId="15FB4CAB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163BAB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FBE284" w14:textId="21019442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64EA5313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7E816C" w14:textId="77777777" w:rsidR="00DA32A8" w:rsidRPr="00DA32A8" w:rsidRDefault="00DA32A8" w:rsidP="00DA32A8">
            <w:pPr>
              <w:pStyle w:val="Text"/>
            </w:pPr>
            <w:r w:rsidRPr="00DA32A8">
              <w:t>9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3806F8" w14:textId="678263FB" w:rsidR="00DA32A8" w:rsidRPr="00DA32A8" w:rsidRDefault="00DA32A8" w:rsidP="00DA32A8">
            <w:pPr>
              <w:pStyle w:val="Text"/>
              <w:rPr>
                <w:bCs/>
              </w:rPr>
            </w:pPr>
            <w:r w:rsidRPr="00DA32A8">
              <w:rPr>
                <w:bCs/>
              </w:rPr>
              <w:t xml:space="preserve">Тема </w:t>
            </w:r>
            <w:r w:rsidR="009B75D7">
              <w:rPr>
                <w:bCs/>
              </w:rPr>
              <w:t xml:space="preserve">9. </w:t>
            </w:r>
            <w:bookmarkStart w:id="7" w:name="_Hlk201133328"/>
            <w:r>
              <w:rPr>
                <w:bCs/>
              </w:rPr>
              <w:t>Особенности работы с детьми с ОВЗ в вожатской практике</w:t>
            </w:r>
            <w:bookmarkEnd w:id="7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701FCE" w14:textId="76018828" w:rsidR="00DA32A8" w:rsidRPr="00DA32A8" w:rsidRDefault="00F045CC" w:rsidP="00DA32A8">
            <w:pPr>
              <w:pStyle w:val="Text"/>
            </w:pPr>
            <w: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80CECC" w14:textId="3645E5D0" w:rsidR="00DA32A8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8A1AFD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3A1C32" w14:textId="7D32E776" w:rsidR="00DA32A8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58A486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AC73FC" w14:textId="1C0B6BE0" w:rsidR="00DA32A8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9B75D7" w:rsidRPr="00DA32A8" w14:paraId="698FD3DA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DDAB92" w14:textId="0A65408B" w:rsidR="009B75D7" w:rsidRPr="00DA32A8" w:rsidRDefault="009B75D7" w:rsidP="00DA32A8">
            <w:pPr>
              <w:pStyle w:val="Text"/>
            </w:pPr>
            <w:r>
              <w:t>10.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0BBDA1" w14:textId="3D6FBF5D" w:rsidR="009B75D7" w:rsidRPr="00DA32A8" w:rsidRDefault="009B75D7" w:rsidP="00DA32A8">
            <w:pPr>
              <w:pStyle w:val="Text"/>
              <w:rPr>
                <w:bCs/>
              </w:rPr>
            </w:pPr>
            <w:r>
              <w:rPr>
                <w:bCs/>
              </w:rPr>
              <w:t>Тема 10. Технологии работы вожатого с детьми с ОВЗ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76AF2A" w14:textId="7F8AD837" w:rsidR="009B75D7" w:rsidRPr="00DA32A8" w:rsidRDefault="00F045CC" w:rsidP="00DA32A8">
            <w:pPr>
              <w:pStyle w:val="Text"/>
            </w:pPr>
            <w: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2ACAC2" w14:textId="62C5A10D" w:rsidR="009B75D7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B1288E" w14:textId="77777777" w:rsidR="009B75D7" w:rsidRPr="00DA32A8" w:rsidRDefault="009B75D7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6D8C47" w14:textId="3D699998" w:rsidR="009B75D7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AB5E93" w14:textId="1736377C" w:rsidR="009B75D7" w:rsidRPr="00DA32A8" w:rsidRDefault="009B75D7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5824FC" w14:textId="1F8478BB" w:rsidR="009B75D7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9B75D7" w:rsidRPr="00DA32A8" w14:paraId="76BBA98F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F8DE49" w14:textId="51201AA8" w:rsidR="009B75D7" w:rsidRPr="00DA32A8" w:rsidRDefault="009B75D7" w:rsidP="00DA32A8">
            <w:pPr>
              <w:pStyle w:val="Text"/>
            </w:pPr>
            <w:r>
              <w:t>11.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746126" w14:textId="5535792B" w:rsidR="009B75D7" w:rsidRPr="00DA32A8" w:rsidRDefault="009B75D7" w:rsidP="00DA32A8">
            <w:pPr>
              <w:pStyle w:val="Text"/>
              <w:rPr>
                <w:bCs/>
              </w:rPr>
            </w:pPr>
            <w:r>
              <w:rPr>
                <w:bCs/>
              </w:rPr>
              <w:t xml:space="preserve">Тема 11. </w:t>
            </w:r>
            <w:bookmarkStart w:id="8" w:name="_Hlk201133180"/>
            <w:r>
              <w:rPr>
                <w:bCs/>
              </w:rPr>
              <w:t>Профессиональная этика и культура поведения вожатого</w:t>
            </w:r>
            <w:bookmarkEnd w:id="8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BFC559" w14:textId="66611C0F" w:rsidR="009B75D7" w:rsidRPr="00DA32A8" w:rsidRDefault="00F045CC" w:rsidP="00DA32A8">
            <w:pPr>
              <w:pStyle w:val="Text"/>
            </w:pPr>
            <w: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02B94E" w14:textId="472BAB68" w:rsidR="009B75D7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8BB43C" w14:textId="285FC2A6" w:rsidR="009B75D7" w:rsidRPr="00DA32A8" w:rsidRDefault="009B75D7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8E45E7" w14:textId="762454CB" w:rsidR="009B75D7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1C7C2B" w14:textId="77777777" w:rsidR="009B75D7" w:rsidRPr="00DA32A8" w:rsidRDefault="009B75D7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D461E0" w14:textId="4527AF48" w:rsidR="009B75D7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9B75D7" w:rsidRPr="00DA32A8" w14:paraId="7F1AF8D7" w14:textId="77777777" w:rsidTr="00943469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C74FAA" w14:textId="6434A01C" w:rsidR="009B75D7" w:rsidRPr="00DA32A8" w:rsidRDefault="009B75D7" w:rsidP="00DA32A8">
            <w:pPr>
              <w:pStyle w:val="Text"/>
            </w:pPr>
            <w:r>
              <w:t>12.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47FAE9" w14:textId="5A527338" w:rsidR="009B75D7" w:rsidRPr="00DA32A8" w:rsidRDefault="009B75D7" w:rsidP="00DA32A8">
            <w:pPr>
              <w:pStyle w:val="Text"/>
              <w:rPr>
                <w:bCs/>
              </w:rPr>
            </w:pPr>
            <w:r>
              <w:rPr>
                <w:bCs/>
              </w:rPr>
              <w:t xml:space="preserve">Тема 12. </w:t>
            </w:r>
            <w:bookmarkStart w:id="9" w:name="_Hlk201133197"/>
            <w:r>
              <w:rPr>
                <w:bCs/>
              </w:rPr>
              <w:t>Основы безопасности детского коллектива</w:t>
            </w:r>
            <w:bookmarkEnd w:id="9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71816D" w14:textId="2709847A" w:rsidR="009B75D7" w:rsidRPr="00DA32A8" w:rsidRDefault="00F045CC" w:rsidP="00DA32A8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7F2910" w14:textId="67BE2F16" w:rsidR="009B75D7" w:rsidRPr="00DA32A8" w:rsidRDefault="00F045CC" w:rsidP="00DA32A8">
            <w:pPr>
              <w:pStyle w:val="Text"/>
            </w:pPr>
            <w: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5704F4" w14:textId="1707FC1E" w:rsidR="009B75D7" w:rsidRPr="00DA32A8" w:rsidRDefault="009B75D7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66030C" w14:textId="63DE5E6B" w:rsidR="009B75D7" w:rsidRPr="00DA32A8" w:rsidRDefault="00F045CC" w:rsidP="00DA32A8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8FA751" w14:textId="31E09759" w:rsidR="009B75D7" w:rsidRPr="00DA32A8" w:rsidRDefault="009B75D7" w:rsidP="00DA32A8">
            <w:pPr>
              <w:pStyle w:val="Text"/>
            </w:pPr>
            <w:r>
              <w:t>2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12C4F7" w14:textId="5DAECF3D" w:rsidR="009B75D7" w:rsidRPr="00DA32A8" w:rsidRDefault="00F045CC" w:rsidP="00DA32A8">
            <w:pPr>
              <w:pStyle w:val="Text"/>
            </w:pPr>
            <w:r>
              <w:t>5</w:t>
            </w:r>
          </w:p>
        </w:tc>
      </w:tr>
      <w:tr w:rsidR="00DA32A8" w:rsidRPr="00DA32A8" w14:paraId="1862CAA1" w14:textId="77777777" w:rsidTr="00943469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81F984" w14:textId="4CC07508" w:rsidR="00DA32A8" w:rsidRPr="00DA32A8" w:rsidRDefault="00DA32A8" w:rsidP="00DA32A8">
            <w:pPr>
              <w:pStyle w:val="Text"/>
            </w:pPr>
            <w:r w:rsidRPr="00DA32A8">
              <w:rPr>
                <w:b/>
                <w:bCs/>
              </w:rPr>
              <w:t>Вид промежуточной аттестации: зачет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4DE8DC" w14:textId="0E568282" w:rsidR="00DA32A8" w:rsidRPr="00DA32A8" w:rsidRDefault="00F045CC" w:rsidP="00DA32A8">
            <w:pPr>
              <w:pStyle w:val="Text"/>
            </w:pPr>
            <w: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EB2AB2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D1C25C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1A1923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434C1F" w14:textId="77777777" w:rsidR="00DA32A8" w:rsidRPr="00DA32A8" w:rsidRDefault="00DA32A8" w:rsidP="00DA32A8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CC3D91" w14:textId="77777777" w:rsidR="00DA32A8" w:rsidRPr="00DA32A8" w:rsidRDefault="00DA32A8" w:rsidP="00DA32A8">
            <w:pPr>
              <w:pStyle w:val="Text"/>
            </w:pPr>
          </w:p>
        </w:tc>
      </w:tr>
      <w:tr w:rsidR="00DA32A8" w:rsidRPr="00DA32A8" w14:paraId="1A706B10" w14:textId="77777777" w:rsidTr="00943469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044BFF" w14:textId="77777777" w:rsidR="00DA32A8" w:rsidRPr="00DA32A8" w:rsidRDefault="00DA32A8" w:rsidP="00DA32A8">
            <w:pPr>
              <w:pStyle w:val="Text"/>
            </w:pPr>
            <w:r w:rsidRPr="00DA32A8">
              <w:rPr>
                <w:b/>
                <w:b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E43062" w14:textId="77777777" w:rsidR="00DA32A8" w:rsidRPr="00DA32A8" w:rsidRDefault="00DA32A8" w:rsidP="00DA32A8">
            <w:pPr>
              <w:pStyle w:val="Text"/>
            </w:pPr>
            <w:r w:rsidRPr="00DA32A8">
              <w:t>72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20E2AA" w14:textId="4C43C4E7" w:rsidR="00DA32A8" w:rsidRPr="00DA32A8" w:rsidRDefault="00F045CC" w:rsidP="00DA32A8">
            <w:pPr>
              <w:pStyle w:val="Text"/>
            </w:pPr>
            <w:r>
              <w:t>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A45D0A" w14:textId="6738E4F6" w:rsidR="00DA32A8" w:rsidRPr="00DA32A8" w:rsidRDefault="00DA32A8" w:rsidP="00DA32A8">
            <w:pPr>
              <w:pStyle w:val="Text"/>
            </w:pPr>
            <w:r w:rsidRPr="00DA32A8"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9214D6" w14:textId="5C3137DC" w:rsidR="00DA32A8" w:rsidRPr="00DA32A8" w:rsidRDefault="00F045CC" w:rsidP="00DA32A8">
            <w:pPr>
              <w:pStyle w:val="Text"/>
            </w:pPr>
            <w: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36252B" w14:textId="696A3946" w:rsidR="00DA32A8" w:rsidRPr="00DA32A8" w:rsidRDefault="009B75D7" w:rsidP="00DA32A8">
            <w:pPr>
              <w:pStyle w:val="Text"/>
            </w:pPr>
            <w: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3CAAC8" w14:textId="50A211D8" w:rsidR="00DA32A8" w:rsidRPr="00DA32A8" w:rsidRDefault="00F045CC" w:rsidP="00DA32A8">
            <w:pPr>
              <w:pStyle w:val="Text"/>
            </w:pPr>
            <w:r>
              <w:t>60</w:t>
            </w:r>
          </w:p>
        </w:tc>
      </w:tr>
    </w:tbl>
    <w:p w14:paraId="19F9CCBD" w14:textId="77777777" w:rsidR="00DA32A8" w:rsidRDefault="00DA32A8">
      <w:pPr>
        <w:pStyle w:val="Text"/>
      </w:pPr>
    </w:p>
    <w:p w14:paraId="71D91F12" w14:textId="77777777" w:rsidR="00AC1D13" w:rsidRDefault="00AC1D13">
      <w:pPr>
        <w:pStyle w:val="Text"/>
      </w:pPr>
    </w:p>
    <w:p w14:paraId="3189D885" w14:textId="77777777" w:rsidR="00AC1D13" w:rsidRDefault="0098045E">
      <w:pPr>
        <w:pStyle w:val="Text"/>
      </w:pPr>
      <w:r>
        <w:rPr>
          <w:b/>
        </w:rPr>
        <w:t>3.2. Занятия лекционного типа</w:t>
      </w:r>
    </w:p>
    <w:p w14:paraId="10443E36" w14:textId="77777777" w:rsidR="00AC1D13" w:rsidRDefault="0098045E">
      <w:pPr>
        <w:pStyle w:val="Text"/>
      </w:pPr>
      <w:r>
        <w:t>СЕМЕСТР 4</w:t>
      </w:r>
    </w:p>
    <w:p w14:paraId="25135391" w14:textId="77777777" w:rsidR="00AC1D13" w:rsidRDefault="0098045E">
      <w:pPr>
        <w:pStyle w:val="Text"/>
      </w:pPr>
      <w:r>
        <w:t>Лекция 1.</w:t>
      </w:r>
    </w:p>
    <w:p w14:paraId="7179B31F" w14:textId="137CA366" w:rsidR="00AC1D13" w:rsidRDefault="0098045E">
      <w:pPr>
        <w:pStyle w:val="Text"/>
      </w:pPr>
      <w:r>
        <w:t xml:space="preserve">Тема: </w:t>
      </w:r>
      <w:r w:rsidR="009B75D7" w:rsidRPr="009B75D7">
        <w:t>Общие подходы к волонтерской деятельности</w:t>
      </w:r>
    </w:p>
    <w:p w14:paraId="64D9971C" w14:textId="77777777" w:rsidR="00AC1D13" w:rsidRDefault="0098045E">
      <w:pPr>
        <w:pStyle w:val="Text"/>
      </w:pPr>
      <w:r>
        <w:t>Краткая аннотация к лекции.</w:t>
      </w:r>
    </w:p>
    <w:p w14:paraId="0A86E7EA" w14:textId="7D85B932" w:rsidR="00AC1D13" w:rsidRDefault="00D309FE">
      <w:pPr>
        <w:pStyle w:val="Text"/>
      </w:pPr>
      <w:r>
        <w:t>Сущность и содержание волонтерской деятельности. Влияние волонтерской деятельности на формирование личностных качеств. Осн6овные виды эффектов от волонтерской деятельности. Принцип актуализации потенциала волонтерства как средства личностного и профессионального роста.</w:t>
      </w:r>
    </w:p>
    <w:p w14:paraId="493EA134" w14:textId="77777777" w:rsidR="00D309FE" w:rsidRDefault="00D309FE">
      <w:pPr>
        <w:pStyle w:val="Text"/>
      </w:pPr>
    </w:p>
    <w:p w14:paraId="747BAE35" w14:textId="0E1EA8CE" w:rsidR="00AC1D13" w:rsidRDefault="0098045E">
      <w:pPr>
        <w:pStyle w:val="Text"/>
      </w:pPr>
      <w:r>
        <w:t>Лекция 2.</w:t>
      </w:r>
    </w:p>
    <w:p w14:paraId="47D71BEB" w14:textId="6CEDA473" w:rsidR="00AC1D13" w:rsidRDefault="0098045E">
      <w:pPr>
        <w:pStyle w:val="Text"/>
      </w:pPr>
      <w:r>
        <w:t xml:space="preserve">Тема: </w:t>
      </w:r>
      <w:r w:rsidR="009B75D7" w:rsidRPr="009B75D7">
        <w:t>Законодательные основы волонтерской деятельности</w:t>
      </w:r>
    </w:p>
    <w:p w14:paraId="2256D92B" w14:textId="77777777" w:rsidR="00AC1D13" w:rsidRDefault="0098045E">
      <w:pPr>
        <w:pStyle w:val="Text"/>
      </w:pPr>
      <w:r>
        <w:t>Краткая аннотация к лекции.</w:t>
      </w:r>
    </w:p>
    <w:p w14:paraId="58D2F0E6" w14:textId="77777777" w:rsidR="00744497" w:rsidRDefault="00744497" w:rsidP="00744497">
      <w:pPr>
        <w:pStyle w:val="Text"/>
      </w:pPr>
      <w:r>
        <w:t>Общие правовые основы деятельности волонтеров созданы следующими документами:</w:t>
      </w:r>
    </w:p>
    <w:p w14:paraId="2F709E2B" w14:textId="77777777" w:rsidR="00744497" w:rsidRDefault="00744497" w:rsidP="00744497">
      <w:pPr>
        <w:pStyle w:val="Text"/>
      </w:pPr>
      <w:r>
        <w:t>Всеобщая Декларация Прав Человека (1948 г.); Международная Конвенция о Правах Ребенка (1989 г.); Конституция РФ (1993 г., ч. 4 и 5, ст. 13, ч. 2, ст. 19, ст. 30); Гражданский Кодекс РФ (ст. 117).</w:t>
      </w:r>
    </w:p>
    <w:p w14:paraId="0E709FB5" w14:textId="77777777" w:rsidR="00744497" w:rsidRDefault="00744497" w:rsidP="00744497">
      <w:pPr>
        <w:pStyle w:val="Text"/>
      </w:pPr>
      <w:r>
        <w:t>Статус добровольцев в различных сферах деятельности регулируется следующими законодательными актами:</w:t>
      </w:r>
    </w:p>
    <w:p w14:paraId="11AB8C31" w14:textId="77777777" w:rsidR="00744497" w:rsidRDefault="00744497" w:rsidP="00744497">
      <w:pPr>
        <w:pStyle w:val="Text"/>
      </w:pPr>
      <w:r>
        <w:lastRenderedPageBreak/>
        <w:t>Федеральный закон от 11 августа 1995 г. N 135-ФЗ «О благотворительной деятельности и благотворительных организациях» (статья 5 – определение понятия «доброволец» в контексте благотворительной деятельности (виды такой деятельности – статья 2); статья 7.1 – договоры между добровольцем и благополучателем, благотворительной организацией, компенсация расходов добровольца).</w:t>
      </w:r>
    </w:p>
    <w:p w14:paraId="7D2DF86F" w14:textId="77777777" w:rsidR="00744497" w:rsidRDefault="00744497" w:rsidP="00744497">
      <w:pPr>
        <w:pStyle w:val="Text"/>
      </w:pPr>
      <w:r>
        <w:t>Федеральный закон от 12 апреля 2010 г. N 61-ФЗ «Об обращении лекарственных средств» (статьи 38, 43 – участие добровольцев в клинических испытаниях лекарственных средств)</w:t>
      </w:r>
    </w:p>
    <w:p w14:paraId="67A0A2D9" w14:textId="77777777" w:rsidR="00744497" w:rsidRDefault="00744497" w:rsidP="00744497">
      <w:pPr>
        <w:pStyle w:val="Text"/>
      </w:pPr>
      <w:r>
        <w:t>Закон РФ от 9 июня 1993 г. N 5142-I «О донорстве крови и ее компонентов»</w:t>
      </w:r>
    </w:p>
    <w:p w14:paraId="189447A9" w14:textId="77777777" w:rsidR="00744497" w:rsidRDefault="00744497" w:rsidP="00744497">
      <w:pPr>
        <w:pStyle w:val="Text"/>
      </w:pPr>
      <w:r>
        <w:t>Федеральный закон от 6 мая 2011 г. N 100-ФЗ «О добровольной пожарной охране»</w:t>
      </w:r>
    </w:p>
    <w:p w14:paraId="0B8DD64B" w14:textId="77777777" w:rsidR="00744497" w:rsidRDefault="00744497" w:rsidP="00744497">
      <w:pPr>
        <w:pStyle w:val="Text"/>
      </w:pPr>
      <w:r>
        <w:t>Законодательные акты, регулирующие отдельные вопросы деятельности добровольцев</w:t>
      </w:r>
    </w:p>
    <w:p w14:paraId="5B62C20D" w14:textId="77777777" w:rsidR="00744497" w:rsidRDefault="00744497" w:rsidP="00744497">
      <w:pPr>
        <w:pStyle w:val="Text"/>
      </w:pPr>
      <w:r>
        <w:t>Гражданский кодекс РФ (статья 582 «Пожертвование», с учетом Письма Минфина РФ от 29 декабря 2009 г. N 03-03-06/4/112)</w:t>
      </w:r>
    </w:p>
    <w:p w14:paraId="76BB5F83" w14:textId="77777777" w:rsidR="00744497" w:rsidRDefault="00744497" w:rsidP="00744497">
      <w:pPr>
        <w:pStyle w:val="Text"/>
      </w:pPr>
      <w:r>
        <w:t>Федеральный закон от 19 мая 1995 г. N 82-ФЗ «Об общественных объединениях» (определяет возможные организационно-правовые формы деятельности волонтерских объединений)</w:t>
      </w:r>
    </w:p>
    <w:p w14:paraId="0D4C08EC" w14:textId="77777777" w:rsidR="00744497" w:rsidRDefault="00744497" w:rsidP="00744497">
      <w:pPr>
        <w:pStyle w:val="Text"/>
      </w:pPr>
      <w:r>
        <w:t>Федеральный закон от 12 января 1996 г. N 7-ФЗ «О некоммерческих организациях» (статья 31.1 – обучение и подготовка добровольцев государством как одна из форм поддержки социально ориентированных НКО)</w:t>
      </w:r>
    </w:p>
    <w:p w14:paraId="38FF019A" w14:textId="77777777" w:rsidR="00744497" w:rsidRDefault="00744497" w:rsidP="00744497">
      <w:pPr>
        <w:pStyle w:val="Text"/>
      </w:pPr>
      <w:r>
        <w:t>Федеральный закон от 24 июля 2009 г. N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(статья 7 – освобождение компенсаций добровольцам со страховых взносов)</w:t>
      </w:r>
    </w:p>
    <w:p w14:paraId="29ED4FCE" w14:textId="77777777" w:rsidR="00744497" w:rsidRDefault="00744497" w:rsidP="00744497">
      <w:pPr>
        <w:pStyle w:val="Text"/>
      </w:pPr>
      <w:r>
        <w:t>Налоговый кодекс РФ (пункты 3, 4 статьи 217 – освобождение компенсаций добровольцам и выплат донорам от НДФЛ)</w:t>
      </w:r>
    </w:p>
    <w:p w14:paraId="101B6A08" w14:textId="77777777" w:rsidR="00744497" w:rsidRDefault="00744497" w:rsidP="00744497">
      <w:pPr>
        <w:pStyle w:val="Text"/>
      </w:pPr>
      <w:r>
        <w:t>Отдельным федеральным законом от 1 декабря 2007 г. N 310-ФЗ «Об организации и о проведении ХХII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Федерации» определен статус волонтеров, помогающих в проведении Олимпийских игр 2014 года в г.Сочи. Статья 5 регулирует привлечение волонтеров, статья 12.1 – деятельность иностранных граждан в качестве волонтеров.</w:t>
      </w:r>
    </w:p>
    <w:p w14:paraId="06BF605E" w14:textId="77777777" w:rsidR="00744497" w:rsidRDefault="00744497" w:rsidP="00744497">
      <w:pPr>
        <w:pStyle w:val="Text"/>
      </w:pPr>
    </w:p>
    <w:p w14:paraId="4801938D" w14:textId="77777777" w:rsidR="00AC1D13" w:rsidRDefault="0098045E">
      <w:pPr>
        <w:pStyle w:val="Text"/>
      </w:pPr>
      <w:r>
        <w:t>Лекция 3.</w:t>
      </w:r>
    </w:p>
    <w:p w14:paraId="7F8659AB" w14:textId="3F21F85F" w:rsidR="00AC1D13" w:rsidRDefault="0098045E">
      <w:pPr>
        <w:pStyle w:val="Text"/>
      </w:pPr>
      <w:r>
        <w:t xml:space="preserve">Тема: </w:t>
      </w:r>
      <w:r w:rsidR="00D309FE">
        <w:t>Формы и т</w:t>
      </w:r>
      <w:r w:rsidR="009B75D7" w:rsidRPr="009B75D7">
        <w:t>ехнологии организации волонтерской деятельности</w:t>
      </w:r>
    </w:p>
    <w:p w14:paraId="602ADFF8" w14:textId="77777777" w:rsidR="00AC1D13" w:rsidRDefault="0098045E">
      <w:pPr>
        <w:pStyle w:val="Text"/>
      </w:pPr>
      <w:r>
        <w:t>Краткая аннотация к лекции.</w:t>
      </w:r>
    </w:p>
    <w:p w14:paraId="67DF07D4" w14:textId="0D1A46A6" w:rsidR="00AC1D13" w:rsidRDefault="00D309FE">
      <w:pPr>
        <w:pStyle w:val="Text"/>
      </w:pPr>
      <w:r>
        <w:t>Социальное волонтерство, в том числе и работа с лицами ОВЗ. Событийное волонтерство. Эковолонтерство. Донорство. Медиаволонтерство. Медицинское волонтерство, в том числе и палиативное. Патриотическое волонтерство. Корпоративное волонтерство. Волонтерство общественной безопасности и в чрезвычайных ситуациях. Поисково-спасательное волонтерство. Онлайн-волонтерство, в том числе и работа с лицами ОВЗ</w:t>
      </w:r>
    </w:p>
    <w:p w14:paraId="7345DA98" w14:textId="77777777" w:rsidR="00D309FE" w:rsidRDefault="00D309FE">
      <w:pPr>
        <w:pStyle w:val="Text"/>
      </w:pPr>
    </w:p>
    <w:p w14:paraId="723C4EF1" w14:textId="4414F69E" w:rsidR="00AC1D13" w:rsidRDefault="0098045E">
      <w:pPr>
        <w:pStyle w:val="Text"/>
      </w:pPr>
      <w:r>
        <w:t>Лекция 4.</w:t>
      </w:r>
    </w:p>
    <w:p w14:paraId="0EAD6838" w14:textId="12051412" w:rsidR="00AC1D13" w:rsidRDefault="0098045E">
      <w:pPr>
        <w:pStyle w:val="Text"/>
      </w:pPr>
      <w:r>
        <w:t xml:space="preserve">Тема: </w:t>
      </w:r>
      <w:r w:rsidR="009B75D7" w:rsidRPr="009B75D7">
        <w:t>Нормативно-правовые основы вожатской деятельности</w:t>
      </w:r>
    </w:p>
    <w:p w14:paraId="2D83D8C7" w14:textId="77777777" w:rsidR="00AC1D13" w:rsidRDefault="0098045E">
      <w:pPr>
        <w:pStyle w:val="Text"/>
      </w:pPr>
      <w:r>
        <w:t>Краткая аннотация к лекции.</w:t>
      </w:r>
    </w:p>
    <w:p w14:paraId="2F06AF88" w14:textId="71F6E79C" w:rsidR="002C5566" w:rsidRDefault="002C5566" w:rsidP="002C5566">
      <w:pPr>
        <w:pStyle w:val="Text"/>
      </w:pPr>
      <w:r>
        <w:t>Нормативно-правовые основы профессионально-педагогической деятельности вожатого. История</w:t>
      </w:r>
    </w:p>
    <w:p w14:paraId="52B97E40" w14:textId="4525BC40" w:rsidR="002C5566" w:rsidRDefault="002C5566" w:rsidP="002C5566">
      <w:pPr>
        <w:pStyle w:val="Text"/>
      </w:pPr>
      <w:r>
        <w:t>возникновения и развития загородных детских лагерей в России. Русский скаутизм. Пионерское движение. Современные тенденции развития вожатской деятельности. «Российское движение школьников» «Движение первых».</w:t>
      </w:r>
    </w:p>
    <w:p w14:paraId="02176DE9" w14:textId="5C25DE0D" w:rsidR="002C5566" w:rsidRDefault="002C5566" w:rsidP="002C5566">
      <w:pPr>
        <w:pStyle w:val="Text"/>
      </w:pPr>
      <w:r>
        <w:t xml:space="preserve">Обзор действующего законодательства в сфере образования и организации отдыха и оздоровления детей. Профстандарт "Специалист, участвующий в организации </w:t>
      </w:r>
      <w:r>
        <w:lastRenderedPageBreak/>
        <w:t>деятельности детского коллектива (вожатый)". Трудоустройство вожатого. Заключение договоров. Защита персональных данных.</w:t>
      </w:r>
    </w:p>
    <w:p w14:paraId="74E8737D" w14:textId="36BB7626" w:rsidR="00744497" w:rsidRDefault="00744497" w:rsidP="002C5566">
      <w:pPr>
        <w:pStyle w:val="Text"/>
      </w:pPr>
    </w:p>
    <w:p w14:paraId="37DFE627" w14:textId="7D2AFAE7" w:rsidR="00744497" w:rsidRDefault="00744497" w:rsidP="00744497">
      <w:pPr>
        <w:pStyle w:val="Text"/>
      </w:pPr>
      <w:r>
        <w:t>Лекция 5</w:t>
      </w:r>
    </w:p>
    <w:p w14:paraId="5CAD37A4" w14:textId="3EC1983A" w:rsidR="00AC1D13" w:rsidRDefault="0098045E">
      <w:pPr>
        <w:pStyle w:val="Text"/>
      </w:pPr>
      <w:r>
        <w:t xml:space="preserve">Тема: </w:t>
      </w:r>
      <w:r w:rsidR="009B75D7" w:rsidRPr="009B75D7">
        <w:t>Профессиональная этика и культура поведения вожатого</w:t>
      </w:r>
    </w:p>
    <w:p w14:paraId="7C3C7274" w14:textId="77777777" w:rsidR="00AC1D13" w:rsidRDefault="0098045E">
      <w:pPr>
        <w:pStyle w:val="Text"/>
      </w:pPr>
      <w:r>
        <w:t>Краткая аннотация к лекции.</w:t>
      </w:r>
    </w:p>
    <w:p w14:paraId="11ECF385" w14:textId="7D3192FC" w:rsidR="002C5566" w:rsidRDefault="002C5566" w:rsidP="002C5566">
      <w:pPr>
        <w:pStyle w:val="Text"/>
      </w:pPr>
      <w:r>
        <w:t xml:space="preserve"> Кодекс профессиональной этики педагогических работников. Педагогический такт и культура педагогического работника образовательной организации, вожатого.</w:t>
      </w:r>
    </w:p>
    <w:p w14:paraId="724705D5" w14:textId="004756A8" w:rsidR="002C5566" w:rsidRDefault="002C5566" w:rsidP="002C5566">
      <w:pPr>
        <w:pStyle w:val="Text"/>
      </w:pPr>
      <w:r>
        <w:t>Эмоциональная культура и проблема эмоционального выгорания: профилактика и преодоление эмоциональных, интеллектуальных и волевых перегрузок. Самоорганизация и самодисциплина вожатого. Профессиональная ответственность за жизнь, здоровье и развитие ребенка. Формирование социального иммунитета к различным негативным явлениям.</w:t>
      </w:r>
    </w:p>
    <w:p w14:paraId="1BA26C87" w14:textId="109D1277" w:rsidR="00744497" w:rsidRDefault="002C5566" w:rsidP="002C5566">
      <w:pPr>
        <w:pStyle w:val="Text"/>
      </w:pPr>
      <w:r>
        <w:t>Этика взаимоотношений с детьми, их родителями и коллегами. Позитивное взаимодействие, индивидуальная и коллективная ответственность, стимулирование тесного общения детей, создание условий для формирования навыков полезного социального поведения при организации совместной деятельности. Этика общения с администрацией, педагогическим коллективом, родителями (законными представителями)</w:t>
      </w:r>
    </w:p>
    <w:p w14:paraId="35FFD137" w14:textId="77777777" w:rsidR="00AC1D13" w:rsidRDefault="00AC1D13">
      <w:pPr>
        <w:pStyle w:val="Text"/>
      </w:pPr>
    </w:p>
    <w:p w14:paraId="3209F53C" w14:textId="77777777" w:rsidR="00AC1D13" w:rsidRDefault="0098045E">
      <w:pPr>
        <w:pStyle w:val="Text"/>
      </w:pPr>
      <w:r>
        <w:t>Лекция 6.</w:t>
      </w:r>
    </w:p>
    <w:p w14:paraId="4311D8DC" w14:textId="33E65F55" w:rsidR="00AC1D13" w:rsidRDefault="0098045E">
      <w:pPr>
        <w:pStyle w:val="Text"/>
      </w:pPr>
      <w:r>
        <w:t xml:space="preserve">Тема: </w:t>
      </w:r>
      <w:r w:rsidR="00B5394F" w:rsidRPr="00B5394F">
        <w:t>Основы безопасности детского коллектива</w:t>
      </w:r>
    </w:p>
    <w:p w14:paraId="1EB95680" w14:textId="77777777" w:rsidR="00AC1D13" w:rsidRDefault="0098045E">
      <w:pPr>
        <w:pStyle w:val="Text"/>
      </w:pPr>
      <w:r>
        <w:t>Краткая аннотация к лекции.</w:t>
      </w:r>
    </w:p>
    <w:p w14:paraId="549AE2B3" w14:textId="15417004" w:rsidR="002C5566" w:rsidRDefault="002C5566" w:rsidP="002C5566">
      <w:pPr>
        <w:pStyle w:val="Text"/>
      </w:pPr>
      <w:r>
        <w:t>Алгоритмы поведения в экстремальных ситуациях. Алгоритм поведения в опасных и чрезвычайных ситуациях природного, техногенного и социального характера. Обеспечение безопасности в различных климатических условиях, на водоемах, в лесу, в горах, при транспортировке. Ответственность за соблюдение правил пожарной безопасности. Обеспечение безопасности при проведении спортивных мероприятий.</w:t>
      </w:r>
    </w:p>
    <w:p w14:paraId="54F7D8EC" w14:textId="77777777" w:rsidR="002C5566" w:rsidRDefault="002C5566" w:rsidP="002C5566">
      <w:pPr>
        <w:pStyle w:val="Text"/>
      </w:pPr>
      <w:r>
        <w:t>Понятия «терроризм», «экстремизм», «преступление против личности». Действия при</w:t>
      </w:r>
    </w:p>
    <w:p w14:paraId="4349C527" w14:textId="77777777" w:rsidR="002C5566" w:rsidRDefault="002C5566" w:rsidP="002C5566">
      <w:pPr>
        <w:pStyle w:val="Text"/>
      </w:pPr>
      <w:r>
        <w:t>угрозе взрыва и захвате заложников.</w:t>
      </w:r>
    </w:p>
    <w:p w14:paraId="7E330ECD" w14:textId="49B207C6" w:rsidR="002C5566" w:rsidRDefault="002C5566" w:rsidP="002C5566">
      <w:pPr>
        <w:pStyle w:val="Text"/>
      </w:pPr>
      <w:r>
        <w:t xml:space="preserve"> Основы безопасности жизнедеятельности в образовательных организациях в летний период. Экстремальные ситуации и действия вожатого в них.</w:t>
      </w:r>
    </w:p>
    <w:p w14:paraId="6C1B0649" w14:textId="74F24794" w:rsidR="002C5566" w:rsidRDefault="002C5566" w:rsidP="002C5566">
      <w:pPr>
        <w:pStyle w:val="Text"/>
      </w:pPr>
      <w:r>
        <w:t>Понятие и виды экстремальных ситуаций. Природные, социальные, внутриличностные экстремальные ситуации и поведение в них. Техники оказания первой медицинской помощи: при кровотечениях, солнечном ударе, отравлении, поражении электрическим током и т.д. Первая доврачебная помощь. Основы медицинских знаний. Техника оказания первой помощи детям при легкой травме, переломах, кровотечениях, солнечных ударах, ожогах, рвоте, сердечно-легочной реанимации, закупорке дыхательных путей, утоплении, электротравме, укусах змей, насекомых, отравлении.</w:t>
      </w:r>
    </w:p>
    <w:p w14:paraId="47383987" w14:textId="77777777" w:rsidR="00AC1D13" w:rsidRDefault="00AC1D13">
      <w:pPr>
        <w:pStyle w:val="Text"/>
      </w:pPr>
    </w:p>
    <w:p w14:paraId="5303BF64" w14:textId="77777777" w:rsidR="00AC1D13" w:rsidRDefault="0098045E">
      <w:pPr>
        <w:pStyle w:val="Text"/>
      </w:pPr>
      <w:r>
        <w:rPr>
          <w:b/>
        </w:rPr>
        <w:t>3.3. Занятия семинарского типа</w:t>
      </w:r>
    </w:p>
    <w:p w14:paraId="51D246E1" w14:textId="77777777" w:rsidR="00AC1D13" w:rsidRDefault="0098045E">
      <w:pPr>
        <w:pStyle w:val="Text"/>
      </w:pPr>
      <w:r>
        <w:t>Учебным планом не предусмотрены</w:t>
      </w:r>
    </w:p>
    <w:p w14:paraId="0AF600A1" w14:textId="77777777" w:rsidR="00AC1D13" w:rsidRDefault="00AC1D13">
      <w:pPr>
        <w:pStyle w:val="Text"/>
      </w:pPr>
    </w:p>
    <w:p w14:paraId="1A82E0A1" w14:textId="77777777" w:rsidR="00AC1D13" w:rsidRDefault="0098045E">
      <w:pPr>
        <w:pStyle w:val="Text"/>
      </w:pPr>
      <w:r>
        <w:rPr>
          <w:b/>
        </w:rPr>
        <w:t>3.4. Практические занятия</w:t>
      </w:r>
    </w:p>
    <w:p w14:paraId="29F0468C" w14:textId="77777777" w:rsidR="00AC1D13" w:rsidRDefault="0098045E">
      <w:pPr>
        <w:pStyle w:val="Text"/>
      </w:pPr>
      <w:r>
        <w:t>СЕМЕСТР 4</w:t>
      </w:r>
    </w:p>
    <w:p w14:paraId="01CF3C55" w14:textId="77777777" w:rsidR="00AC1D13" w:rsidRDefault="0098045E">
      <w:pPr>
        <w:pStyle w:val="Text"/>
      </w:pPr>
      <w:r>
        <w:t>Практическое занятие 1.</w:t>
      </w:r>
    </w:p>
    <w:p w14:paraId="064A49B2" w14:textId="1510011C" w:rsidR="00AC1D13" w:rsidRDefault="0098045E">
      <w:pPr>
        <w:pStyle w:val="Text"/>
      </w:pPr>
      <w:r>
        <w:t xml:space="preserve">Тема: </w:t>
      </w:r>
      <w:r w:rsidR="00B5394F" w:rsidRPr="00B5394F">
        <w:t>Практические аспекты волонтерской деятельности</w:t>
      </w:r>
    </w:p>
    <w:p w14:paraId="6AF9E9B6" w14:textId="5D848A5D" w:rsidR="00AC1D13" w:rsidRDefault="0098045E">
      <w:pPr>
        <w:pStyle w:val="Text"/>
      </w:pPr>
      <w:r>
        <w:t>Перечень заданий:</w:t>
      </w:r>
      <w:r w:rsidR="0054686F">
        <w:t xml:space="preserve"> Круглый стол. Форма выступления – любая, сообщение, презентация…..</w:t>
      </w:r>
    </w:p>
    <w:p w14:paraId="6AAA75D3" w14:textId="77777777" w:rsidR="0054686F" w:rsidRDefault="0054686F" w:rsidP="0054686F">
      <w:pPr>
        <w:pStyle w:val="Text"/>
      </w:pPr>
      <w:r>
        <w:t>Перечень тем для круглого стола:</w:t>
      </w:r>
    </w:p>
    <w:p w14:paraId="287702EF" w14:textId="77777777" w:rsidR="0054686F" w:rsidRDefault="0054686F" w:rsidP="0054686F">
      <w:pPr>
        <w:pStyle w:val="Text"/>
      </w:pPr>
      <w:r>
        <w:t xml:space="preserve">1. </w:t>
      </w:r>
      <w:bookmarkStart w:id="10" w:name="_Hlk201241920"/>
      <w:r>
        <w:t>Сколько в России волонтеров и чем они занимаются?</w:t>
      </w:r>
    </w:p>
    <w:p w14:paraId="78B85826" w14:textId="77777777" w:rsidR="0054686F" w:rsidRDefault="0054686F" w:rsidP="0054686F">
      <w:pPr>
        <w:pStyle w:val="Text"/>
      </w:pPr>
      <w:r>
        <w:t>2. Какие документы образуют нормативно-правовую базу волонтерства?</w:t>
      </w:r>
    </w:p>
    <w:p w14:paraId="531A9507" w14:textId="77777777" w:rsidR="0054686F" w:rsidRDefault="0054686F" w:rsidP="0054686F">
      <w:pPr>
        <w:pStyle w:val="Text"/>
      </w:pPr>
      <w:r>
        <w:t>3. Что государство делает для развития волонтерства?</w:t>
      </w:r>
    </w:p>
    <w:p w14:paraId="3DD404AF" w14:textId="77777777" w:rsidR="0054686F" w:rsidRDefault="0054686F" w:rsidP="0054686F">
      <w:pPr>
        <w:pStyle w:val="Text"/>
      </w:pPr>
      <w:r>
        <w:lastRenderedPageBreak/>
        <w:t>4. Что такое волонтерский менеджмент?</w:t>
      </w:r>
    </w:p>
    <w:p w14:paraId="09C490EF" w14:textId="77777777" w:rsidR="0054686F" w:rsidRDefault="0054686F" w:rsidP="0054686F">
      <w:pPr>
        <w:pStyle w:val="Text"/>
      </w:pPr>
      <w:r>
        <w:t>5. Как подготовиться к созданию волонтерского сообщества?</w:t>
      </w:r>
    </w:p>
    <w:p w14:paraId="54F8CEC1" w14:textId="77777777" w:rsidR="0054686F" w:rsidRDefault="0054686F" w:rsidP="0054686F">
      <w:pPr>
        <w:pStyle w:val="Text"/>
      </w:pPr>
      <w:r>
        <w:t>6. Как привлекать и готовить волонтеров?</w:t>
      </w:r>
    </w:p>
    <w:p w14:paraId="6820A936" w14:textId="77777777" w:rsidR="0054686F" w:rsidRDefault="0054686F" w:rsidP="0054686F">
      <w:pPr>
        <w:pStyle w:val="Text"/>
      </w:pPr>
      <w:r>
        <w:t>7. Как работать с командой волонтеров?</w:t>
      </w:r>
    </w:p>
    <w:p w14:paraId="6075EFDE" w14:textId="48087A6C" w:rsidR="0054686F" w:rsidRDefault="0054686F" w:rsidP="0054686F">
      <w:pPr>
        <w:pStyle w:val="Text"/>
      </w:pPr>
      <w:r>
        <w:t>8. Зачем нужны учет и оценка результатов волонтерского труд</w:t>
      </w:r>
      <w:bookmarkEnd w:id="10"/>
      <w:r>
        <w:t>а?</w:t>
      </w:r>
    </w:p>
    <w:p w14:paraId="1087D6DC" w14:textId="77777777" w:rsidR="00AC1D13" w:rsidRDefault="00AC1D13">
      <w:pPr>
        <w:pStyle w:val="Text"/>
      </w:pPr>
    </w:p>
    <w:p w14:paraId="464A61E8" w14:textId="2A94E100" w:rsidR="00AC1D13" w:rsidRDefault="0098045E">
      <w:pPr>
        <w:pStyle w:val="Text"/>
      </w:pPr>
      <w:r>
        <w:t xml:space="preserve">Практическое занятие </w:t>
      </w:r>
      <w:r w:rsidR="00D309FE">
        <w:t>2–3</w:t>
      </w:r>
      <w:r>
        <w:t>.</w:t>
      </w:r>
    </w:p>
    <w:p w14:paraId="2E9ACCA9" w14:textId="3D0AC1B0" w:rsidR="00AC1D13" w:rsidRDefault="0098045E">
      <w:pPr>
        <w:pStyle w:val="Text"/>
      </w:pPr>
      <w:r>
        <w:t xml:space="preserve">Тема: </w:t>
      </w:r>
      <w:r w:rsidR="00B5394F" w:rsidRPr="00B5394F">
        <w:t>Технологии организации волонтерской деятельности</w:t>
      </w:r>
    </w:p>
    <w:p w14:paraId="2A6FC058" w14:textId="7D10C45D" w:rsidR="00FD6919" w:rsidRDefault="00FD6919">
      <w:pPr>
        <w:pStyle w:val="Text"/>
      </w:pPr>
      <w:bookmarkStart w:id="11" w:name="_Hlk201150267"/>
      <w:r>
        <w:t>По всем вопросам готовим презентации (20–25 слайдов) + текст, раскрывающий содержание слайдов. Текст распечатываем</w:t>
      </w:r>
      <w:bookmarkEnd w:id="11"/>
      <w:r>
        <w:t>.</w:t>
      </w:r>
    </w:p>
    <w:p w14:paraId="03AA3EE6" w14:textId="77777777" w:rsidR="00AC1D13" w:rsidRDefault="0098045E">
      <w:pPr>
        <w:pStyle w:val="Text"/>
      </w:pPr>
      <w:r>
        <w:t>Перечень заданий:</w:t>
      </w:r>
    </w:p>
    <w:p w14:paraId="0F00C999" w14:textId="52E55EE8" w:rsidR="00744497" w:rsidRDefault="00744497" w:rsidP="00744497">
      <w:pPr>
        <w:pStyle w:val="Text"/>
        <w:numPr>
          <w:ilvl w:val="0"/>
          <w:numId w:val="2"/>
        </w:numPr>
      </w:pPr>
      <w:bookmarkStart w:id="12" w:name="_Hlk201241971"/>
      <w:r>
        <w:t>Анализ правовой деятельности волонтеров.</w:t>
      </w:r>
    </w:p>
    <w:p w14:paraId="1B76E920" w14:textId="334870C1" w:rsidR="00744497" w:rsidRDefault="00744497" w:rsidP="00744497">
      <w:pPr>
        <w:pStyle w:val="Text"/>
        <w:numPr>
          <w:ilvl w:val="0"/>
          <w:numId w:val="2"/>
        </w:numPr>
      </w:pPr>
      <w:r>
        <w:t>Права и обязанности добровольцев.</w:t>
      </w:r>
    </w:p>
    <w:p w14:paraId="770A12E7" w14:textId="566D93A7" w:rsidR="00744497" w:rsidRDefault="00343A85" w:rsidP="00744497">
      <w:pPr>
        <w:pStyle w:val="Text"/>
        <w:numPr>
          <w:ilvl w:val="0"/>
          <w:numId w:val="2"/>
        </w:numPr>
      </w:pPr>
      <w:r>
        <w:t>Базовые ценности и принципы инклюзивного добровольчества.</w:t>
      </w:r>
    </w:p>
    <w:p w14:paraId="08EDF2A8" w14:textId="14BE5E51" w:rsidR="00343A85" w:rsidRDefault="00343A85" w:rsidP="00744497">
      <w:pPr>
        <w:pStyle w:val="Text"/>
        <w:numPr>
          <w:ilvl w:val="0"/>
          <w:numId w:val="2"/>
        </w:numPr>
      </w:pPr>
      <w:r>
        <w:t>Компетентностная модель волонтера.</w:t>
      </w:r>
    </w:p>
    <w:p w14:paraId="7F149CDE" w14:textId="620D55C8" w:rsidR="00343A85" w:rsidRDefault="00343A85" w:rsidP="00343A85">
      <w:pPr>
        <w:pStyle w:val="Text"/>
        <w:numPr>
          <w:ilvl w:val="0"/>
          <w:numId w:val="2"/>
        </w:numPr>
      </w:pPr>
      <w:r>
        <w:t>Технологии волонтерской работы с лицами с нарушением опорно-двигательного аппарата.</w:t>
      </w:r>
    </w:p>
    <w:p w14:paraId="3B1870D3" w14:textId="1A896631" w:rsidR="00343A85" w:rsidRDefault="00343A85" w:rsidP="00343A85">
      <w:pPr>
        <w:pStyle w:val="Text"/>
        <w:numPr>
          <w:ilvl w:val="0"/>
          <w:numId w:val="2"/>
        </w:numPr>
      </w:pPr>
      <w:r>
        <w:t xml:space="preserve"> Технологии волонтерской работы с лицами с нарушением зрения.</w:t>
      </w:r>
    </w:p>
    <w:p w14:paraId="117943AB" w14:textId="5223CF88" w:rsidR="00343A85" w:rsidRDefault="00343A85" w:rsidP="00343A85">
      <w:pPr>
        <w:pStyle w:val="Text"/>
        <w:numPr>
          <w:ilvl w:val="0"/>
          <w:numId w:val="2"/>
        </w:numPr>
      </w:pPr>
      <w:r>
        <w:t xml:space="preserve"> Технологии волонтерской работы с людьми с нарушением слуха.</w:t>
      </w:r>
    </w:p>
    <w:p w14:paraId="66560700" w14:textId="5300F5EF" w:rsidR="00343A85" w:rsidRDefault="00343A85" w:rsidP="00343A85">
      <w:pPr>
        <w:pStyle w:val="Text"/>
        <w:numPr>
          <w:ilvl w:val="0"/>
          <w:numId w:val="2"/>
        </w:numPr>
      </w:pPr>
      <w:r>
        <w:t xml:space="preserve"> Технологии работы волонтеров с людьми с особенностями </w:t>
      </w:r>
      <w:r w:rsidR="002E730B">
        <w:t>интеллектуального развития</w:t>
      </w:r>
      <w:r>
        <w:t>.</w:t>
      </w:r>
    </w:p>
    <w:p w14:paraId="19EB1AB0" w14:textId="02A32BC6" w:rsidR="00343A85" w:rsidRDefault="00343A85" w:rsidP="00343A85">
      <w:pPr>
        <w:pStyle w:val="Text"/>
        <w:numPr>
          <w:ilvl w:val="0"/>
          <w:numId w:val="2"/>
        </w:numPr>
      </w:pPr>
      <w:r>
        <w:t xml:space="preserve"> Технологии работы волонтеров с людьми, испытывающими затруднения в речи.</w:t>
      </w:r>
    </w:p>
    <w:p w14:paraId="5FCB74C6" w14:textId="05C957DE" w:rsidR="002E730B" w:rsidRDefault="002E730B" w:rsidP="00343A85">
      <w:pPr>
        <w:pStyle w:val="Text"/>
        <w:numPr>
          <w:ilvl w:val="0"/>
          <w:numId w:val="2"/>
        </w:numPr>
      </w:pPr>
      <w:r>
        <w:t>Технологии работы волонтеров с людьми с расстройствами аутистического спектра.</w:t>
      </w:r>
    </w:p>
    <w:p w14:paraId="4B71C076" w14:textId="77777777" w:rsidR="00AC1D13" w:rsidRDefault="00AC1D13">
      <w:pPr>
        <w:pStyle w:val="Text"/>
      </w:pPr>
    </w:p>
    <w:bookmarkEnd w:id="12"/>
    <w:p w14:paraId="65F159CA" w14:textId="182F95FF" w:rsidR="00AC1D13" w:rsidRDefault="0098045E">
      <w:pPr>
        <w:pStyle w:val="Text"/>
      </w:pPr>
      <w:r>
        <w:t xml:space="preserve">Практическое занятие </w:t>
      </w:r>
      <w:r w:rsidR="000C28A7">
        <w:t>4–5</w:t>
      </w:r>
      <w:r>
        <w:t>.</w:t>
      </w:r>
    </w:p>
    <w:p w14:paraId="770E7BF0" w14:textId="5B8F1BCE" w:rsidR="00AC1D13" w:rsidRDefault="0098045E">
      <w:pPr>
        <w:pStyle w:val="Text"/>
      </w:pPr>
      <w:r>
        <w:t xml:space="preserve">Тема: </w:t>
      </w:r>
      <w:r w:rsidR="00B5394F" w:rsidRPr="00B5394F">
        <w:t xml:space="preserve">Особенности организации волонтерской деятельности с </w:t>
      </w:r>
      <w:r w:rsidR="00343A85">
        <w:t>лицами</w:t>
      </w:r>
      <w:r w:rsidR="00B5394F" w:rsidRPr="00B5394F">
        <w:t xml:space="preserve"> с ОВЗ</w:t>
      </w:r>
    </w:p>
    <w:p w14:paraId="496CFB4F" w14:textId="6DF1AC2F" w:rsidR="00FD6919" w:rsidRDefault="00FD6919">
      <w:pPr>
        <w:pStyle w:val="Text"/>
      </w:pPr>
      <w:r w:rsidRPr="00FD6919">
        <w:t>По всем вопросам готовим презентации (20–25 слайдов) + текст, раскрывающий содержание слайдов. Текст распечатываем</w:t>
      </w:r>
    </w:p>
    <w:p w14:paraId="01B59310" w14:textId="77777777" w:rsidR="00AC1D13" w:rsidRDefault="0098045E">
      <w:pPr>
        <w:pStyle w:val="Text"/>
      </w:pPr>
      <w:r>
        <w:t>Перечень заданий:</w:t>
      </w:r>
    </w:p>
    <w:p w14:paraId="5EA80DC9" w14:textId="0553D391" w:rsidR="00343A85" w:rsidRDefault="00343A85" w:rsidP="00343A85">
      <w:pPr>
        <w:pStyle w:val="Text"/>
        <w:numPr>
          <w:ilvl w:val="0"/>
          <w:numId w:val="1"/>
        </w:numPr>
      </w:pPr>
      <w:r>
        <w:t xml:space="preserve">Волонтерский центр инклюзивного добровольчества для лиц с ОВЗ: организационно-правовая структура; основные задачи; шаги по организации центра; организационный алгоритм создания центра </w:t>
      </w:r>
    </w:p>
    <w:p w14:paraId="2DD77D71" w14:textId="085F687F" w:rsidR="00AC1D13" w:rsidRDefault="0054686F" w:rsidP="0054686F">
      <w:pPr>
        <w:pStyle w:val="Text"/>
        <w:numPr>
          <w:ilvl w:val="0"/>
          <w:numId w:val="1"/>
        </w:numPr>
      </w:pPr>
      <w:r>
        <w:t>Правила общения с людьми с ОВЗ для волонтеров.</w:t>
      </w:r>
    </w:p>
    <w:p w14:paraId="29138D75" w14:textId="638A06D0" w:rsidR="00343A85" w:rsidRDefault="00343A85" w:rsidP="0054686F">
      <w:pPr>
        <w:pStyle w:val="Text"/>
        <w:numPr>
          <w:ilvl w:val="0"/>
          <w:numId w:val="1"/>
        </w:numPr>
      </w:pPr>
      <w:r>
        <w:t>Формирование волонтерского корпуса:</w:t>
      </w:r>
    </w:p>
    <w:p w14:paraId="0DAA054E" w14:textId="34CB0270" w:rsidR="00343A85" w:rsidRDefault="00343A85" w:rsidP="00343A85">
      <w:pPr>
        <w:pStyle w:val="Text"/>
        <w:numPr>
          <w:ilvl w:val="1"/>
          <w:numId w:val="1"/>
        </w:numPr>
      </w:pPr>
      <w:r>
        <w:t>Привлечение волонтеров</w:t>
      </w:r>
    </w:p>
    <w:p w14:paraId="7C3267F4" w14:textId="1EA62D99" w:rsidR="00343A85" w:rsidRDefault="00343A85" w:rsidP="00343A85">
      <w:pPr>
        <w:pStyle w:val="Text"/>
        <w:numPr>
          <w:ilvl w:val="1"/>
          <w:numId w:val="1"/>
        </w:numPr>
      </w:pPr>
      <w:r>
        <w:t>Мотивационные программы</w:t>
      </w:r>
    </w:p>
    <w:p w14:paraId="186CEB84" w14:textId="72A5D218" w:rsidR="00343A85" w:rsidRDefault="00343A85" w:rsidP="00343A85">
      <w:pPr>
        <w:pStyle w:val="Text"/>
        <w:numPr>
          <w:ilvl w:val="1"/>
          <w:numId w:val="1"/>
        </w:numPr>
      </w:pPr>
      <w:r>
        <w:t>Структура волонтерского корпуса.</w:t>
      </w:r>
    </w:p>
    <w:p w14:paraId="0F2FE518" w14:textId="1E6DE1B2" w:rsidR="000C28A7" w:rsidRDefault="000C28A7" w:rsidP="000C28A7">
      <w:pPr>
        <w:pStyle w:val="Text"/>
        <w:numPr>
          <w:ilvl w:val="0"/>
          <w:numId w:val="1"/>
        </w:numPr>
      </w:pPr>
      <w:r>
        <w:t>Тренинги по взаимодействию с лицами с ОВЗ.</w:t>
      </w:r>
    </w:p>
    <w:p w14:paraId="374CCE59" w14:textId="0E0F33DA" w:rsidR="000C28A7" w:rsidRDefault="000C28A7" w:rsidP="000C28A7">
      <w:pPr>
        <w:pStyle w:val="Text"/>
        <w:numPr>
          <w:ilvl w:val="0"/>
          <w:numId w:val="1"/>
        </w:numPr>
      </w:pPr>
      <w:r>
        <w:t>Анализ лучших практик волонтерского движения по работе с лицами с ОВЗ</w:t>
      </w:r>
    </w:p>
    <w:p w14:paraId="09CC3F63" w14:textId="557B829A" w:rsidR="000C28A7" w:rsidRDefault="000C28A7" w:rsidP="000C28A7">
      <w:pPr>
        <w:pStyle w:val="Text"/>
        <w:numPr>
          <w:ilvl w:val="0"/>
          <w:numId w:val="1"/>
        </w:numPr>
      </w:pPr>
      <w:r>
        <w:t>Анализ работы сети региональных центров «Абилимпикс».</w:t>
      </w:r>
    </w:p>
    <w:p w14:paraId="53DFF242" w14:textId="6B67845A" w:rsidR="000C28A7" w:rsidRDefault="000C28A7" w:rsidP="000C28A7">
      <w:pPr>
        <w:pStyle w:val="Text"/>
        <w:numPr>
          <w:ilvl w:val="0"/>
          <w:numId w:val="1"/>
        </w:numPr>
      </w:pPr>
      <w:r>
        <w:t>Барьеры</w:t>
      </w:r>
      <w:r w:rsidR="00FD6919">
        <w:t>,</w:t>
      </w:r>
      <w:r>
        <w:t xml:space="preserve"> препятствующие развитию волонтерского движения по работе с лицами ОВЗ</w:t>
      </w:r>
    </w:p>
    <w:p w14:paraId="078F71BD" w14:textId="247DB204" w:rsidR="002E730B" w:rsidRDefault="002E730B" w:rsidP="000C28A7">
      <w:pPr>
        <w:pStyle w:val="Text"/>
        <w:numPr>
          <w:ilvl w:val="0"/>
          <w:numId w:val="1"/>
        </w:numPr>
      </w:pPr>
      <w:r>
        <w:t>Мера по популяризации инклюзивного волонтерства.</w:t>
      </w:r>
    </w:p>
    <w:p w14:paraId="2DFF853D" w14:textId="19E9673F" w:rsidR="002E730B" w:rsidRDefault="002E730B" w:rsidP="000C28A7">
      <w:pPr>
        <w:pStyle w:val="Text"/>
        <w:numPr>
          <w:ilvl w:val="0"/>
          <w:numId w:val="1"/>
        </w:numPr>
      </w:pPr>
      <w:r>
        <w:t>Инклюзивное волонтерство в зарубежных странах.</w:t>
      </w:r>
    </w:p>
    <w:p w14:paraId="40379886" w14:textId="33927C23" w:rsidR="002E730B" w:rsidRDefault="002E730B" w:rsidP="000C28A7">
      <w:pPr>
        <w:pStyle w:val="Text"/>
        <w:numPr>
          <w:ilvl w:val="0"/>
          <w:numId w:val="1"/>
        </w:numPr>
      </w:pPr>
      <w:r>
        <w:t>Анализ программ вовлечения в волонтерскую деятельность людей с ОВЗ</w:t>
      </w:r>
    </w:p>
    <w:p w14:paraId="449B3260" w14:textId="386BA849" w:rsidR="002E730B" w:rsidRDefault="002E730B" w:rsidP="000C28A7">
      <w:pPr>
        <w:pStyle w:val="Text"/>
        <w:numPr>
          <w:ilvl w:val="0"/>
          <w:numId w:val="1"/>
        </w:numPr>
      </w:pPr>
      <w:r>
        <w:t>Анализ социальных проектов, направленных на помощь людям с ОВЗ</w:t>
      </w:r>
    </w:p>
    <w:p w14:paraId="172DA8EB" w14:textId="61153DD9" w:rsidR="002E730B" w:rsidRDefault="002E730B" w:rsidP="000C28A7">
      <w:pPr>
        <w:pStyle w:val="Text"/>
        <w:numPr>
          <w:ilvl w:val="0"/>
          <w:numId w:val="1"/>
        </w:numPr>
      </w:pPr>
      <w:r>
        <w:t>Анализ видео-уроков для волонтеров по работе с лицами ОВЗ</w:t>
      </w:r>
    </w:p>
    <w:p w14:paraId="22B2D587" w14:textId="77777777" w:rsidR="00AC1D13" w:rsidRDefault="00AC1D13">
      <w:pPr>
        <w:pStyle w:val="Text"/>
      </w:pPr>
    </w:p>
    <w:p w14:paraId="41B65151" w14:textId="5B7C232E" w:rsidR="00AC1D13" w:rsidRDefault="0098045E">
      <w:pPr>
        <w:pStyle w:val="Text"/>
      </w:pPr>
      <w:r>
        <w:t xml:space="preserve">Практическое занятие </w:t>
      </w:r>
      <w:r w:rsidR="002050CB">
        <w:t>6–7</w:t>
      </w:r>
      <w:r>
        <w:t>.</w:t>
      </w:r>
    </w:p>
    <w:p w14:paraId="0A5A6FE3" w14:textId="7711D609" w:rsidR="00AC1D13" w:rsidRDefault="0098045E">
      <w:pPr>
        <w:pStyle w:val="Text"/>
      </w:pPr>
      <w:r>
        <w:t xml:space="preserve">Тема: </w:t>
      </w:r>
      <w:r w:rsidR="00B5394F" w:rsidRPr="00B5394F">
        <w:t>Психолого-педагогические основы вожатской деятельности</w:t>
      </w:r>
    </w:p>
    <w:p w14:paraId="4A831AAD" w14:textId="77777777" w:rsidR="00AC1D13" w:rsidRDefault="0098045E">
      <w:pPr>
        <w:pStyle w:val="Text"/>
      </w:pPr>
      <w:r>
        <w:t>Перечень заданий:</w:t>
      </w:r>
    </w:p>
    <w:p w14:paraId="22A33611" w14:textId="525586B3" w:rsidR="00AC1D13" w:rsidRDefault="00FD6919">
      <w:pPr>
        <w:pStyle w:val="Text"/>
      </w:pPr>
      <w:r w:rsidRPr="00FD6919">
        <w:lastRenderedPageBreak/>
        <w:t>По всем вопросам готовим презентации (20–25 слайдов) + текст, раскрывающий содержание слайдов. Текст распечатываем</w:t>
      </w:r>
    </w:p>
    <w:p w14:paraId="1DAE7014" w14:textId="3606F64A" w:rsidR="00FD6919" w:rsidRDefault="00FD6919" w:rsidP="00FD6919">
      <w:pPr>
        <w:pStyle w:val="Text"/>
        <w:numPr>
          <w:ilvl w:val="0"/>
          <w:numId w:val="3"/>
        </w:numPr>
      </w:pPr>
      <w:r>
        <w:t>Педагогическое мастерство вожатого</w:t>
      </w:r>
    </w:p>
    <w:p w14:paraId="165F859C" w14:textId="0A430340" w:rsidR="00FD6919" w:rsidRDefault="00FD6919" w:rsidP="00FD6919">
      <w:pPr>
        <w:pStyle w:val="Text"/>
        <w:numPr>
          <w:ilvl w:val="0"/>
          <w:numId w:val="3"/>
        </w:numPr>
      </w:pPr>
      <w:r>
        <w:t>Конфликты в детском лагере и способы их преодоления.</w:t>
      </w:r>
    </w:p>
    <w:p w14:paraId="05CA117B" w14:textId="29BF6285" w:rsidR="00FD6919" w:rsidRDefault="00FD6919" w:rsidP="00FD6919">
      <w:pPr>
        <w:pStyle w:val="Text"/>
        <w:numPr>
          <w:ilvl w:val="0"/>
          <w:numId w:val="3"/>
        </w:numPr>
      </w:pPr>
      <w:r>
        <w:t>Работа вожатого с детьми, попавшим в трудную жизненную ситуацию.</w:t>
      </w:r>
    </w:p>
    <w:p w14:paraId="2B9B01AA" w14:textId="0E1B7D17" w:rsidR="00FD6919" w:rsidRDefault="00FD6919" w:rsidP="00FD6919">
      <w:pPr>
        <w:pStyle w:val="Text"/>
        <w:numPr>
          <w:ilvl w:val="0"/>
          <w:numId w:val="3"/>
        </w:numPr>
      </w:pPr>
      <w:r>
        <w:t>Психолого-педагогическая характеристика детей ОВЗ:</w:t>
      </w:r>
    </w:p>
    <w:p w14:paraId="788B85DB" w14:textId="2979131C" w:rsidR="00FD6919" w:rsidRDefault="00FD6919" w:rsidP="00FD6919">
      <w:pPr>
        <w:pStyle w:val="Text"/>
        <w:ind w:left="720"/>
      </w:pPr>
      <w:r>
        <w:t>- слабослышащих;</w:t>
      </w:r>
    </w:p>
    <w:p w14:paraId="15350D43" w14:textId="0528F9C8" w:rsidR="00FD6919" w:rsidRDefault="00FD6919" w:rsidP="00FD6919">
      <w:pPr>
        <w:pStyle w:val="Text"/>
        <w:ind w:left="720"/>
      </w:pPr>
      <w:r>
        <w:t>- слабовидящих;</w:t>
      </w:r>
    </w:p>
    <w:p w14:paraId="36F91EAF" w14:textId="10030EC7" w:rsidR="00FD6919" w:rsidRDefault="00FD6919" w:rsidP="00FD6919">
      <w:pPr>
        <w:pStyle w:val="Text"/>
        <w:ind w:left="720"/>
      </w:pPr>
      <w:r>
        <w:t>- нарушениями ОДА;</w:t>
      </w:r>
    </w:p>
    <w:p w14:paraId="17D250B4" w14:textId="265C7511" w:rsidR="00FD6919" w:rsidRDefault="00FD6919" w:rsidP="00FD6919">
      <w:pPr>
        <w:pStyle w:val="Text"/>
        <w:ind w:left="720"/>
      </w:pPr>
      <w:r>
        <w:t>- нарушениями интеллектуального развития;</w:t>
      </w:r>
    </w:p>
    <w:p w14:paraId="64101E24" w14:textId="1E32F3CD" w:rsidR="00FD6919" w:rsidRDefault="00FD6919" w:rsidP="00FD6919">
      <w:pPr>
        <w:pStyle w:val="Text"/>
        <w:ind w:left="720"/>
      </w:pPr>
      <w:r>
        <w:t>- ЗПР;</w:t>
      </w:r>
    </w:p>
    <w:p w14:paraId="0EA52A68" w14:textId="2569A728" w:rsidR="00FD6919" w:rsidRDefault="00FD6919" w:rsidP="00FD6919">
      <w:pPr>
        <w:pStyle w:val="Text"/>
        <w:ind w:left="720"/>
      </w:pPr>
      <w:r>
        <w:t>- нарушениями речи;</w:t>
      </w:r>
    </w:p>
    <w:p w14:paraId="331DC965" w14:textId="7405796F" w:rsidR="00FD6919" w:rsidRDefault="00FD6919" w:rsidP="00FD6919">
      <w:pPr>
        <w:pStyle w:val="Text"/>
        <w:ind w:left="720"/>
      </w:pPr>
      <w:r>
        <w:t>- нарушениями аутистического спектра;</w:t>
      </w:r>
    </w:p>
    <w:p w14:paraId="42AEFD84" w14:textId="53CA32B6" w:rsidR="00FD6919" w:rsidRDefault="00FD6919" w:rsidP="00FD6919">
      <w:pPr>
        <w:pStyle w:val="Text"/>
        <w:ind w:left="720"/>
      </w:pPr>
      <w:r>
        <w:t>- соматически ослабленные дети.</w:t>
      </w:r>
    </w:p>
    <w:p w14:paraId="344C8FAA" w14:textId="3A640587" w:rsidR="0014355A" w:rsidRDefault="0014355A" w:rsidP="0014355A">
      <w:pPr>
        <w:pStyle w:val="Text"/>
      </w:pPr>
      <w:r>
        <w:t>5. Решение кейсовых ситуаций.</w:t>
      </w:r>
    </w:p>
    <w:p w14:paraId="5C910686" w14:textId="471C8987" w:rsidR="0058683F" w:rsidRDefault="0058683F" w:rsidP="0014355A">
      <w:pPr>
        <w:pStyle w:val="Text"/>
      </w:pPr>
      <w:r>
        <w:t>6. 10 принципов создания специальных условий для полноценного отдыха детей с ОВЗ в инклюзивных сменах.</w:t>
      </w:r>
    </w:p>
    <w:p w14:paraId="284CED58" w14:textId="77777777" w:rsidR="00FD6919" w:rsidRDefault="00FD6919">
      <w:pPr>
        <w:pStyle w:val="Text"/>
      </w:pPr>
    </w:p>
    <w:p w14:paraId="1DBD8A38" w14:textId="65E89FF2" w:rsidR="00AC1D13" w:rsidRDefault="0098045E">
      <w:pPr>
        <w:pStyle w:val="Text"/>
      </w:pPr>
      <w:r>
        <w:t xml:space="preserve">Практическое занятие </w:t>
      </w:r>
      <w:r w:rsidR="00B5394F">
        <w:t>8–9</w:t>
      </w:r>
      <w:r>
        <w:t>.</w:t>
      </w:r>
    </w:p>
    <w:p w14:paraId="0B6C4C08" w14:textId="33DE2338" w:rsidR="00AC1D13" w:rsidRDefault="0098045E">
      <w:pPr>
        <w:pStyle w:val="Text"/>
      </w:pPr>
      <w:r>
        <w:t xml:space="preserve">Тема: </w:t>
      </w:r>
      <w:r w:rsidR="00B5394F" w:rsidRPr="00B5394F">
        <w:t>Технологии работы вожатого с детьми с ОВЗ</w:t>
      </w:r>
    </w:p>
    <w:p w14:paraId="54AD7F89" w14:textId="77777777" w:rsidR="00AC1D13" w:rsidRDefault="0098045E">
      <w:pPr>
        <w:pStyle w:val="Text"/>
      </w:pPr>
      <w:r>
        <w:t>Перечень заданий:</w:t>
      </w:r>
    </w:p>
    <w:p w14:paraId="1F028031" w14:textId="563AA8D6" w:rsidR="00AC1D13" w:rsidRDefault="00FD6919">
      <w:pPr>
        <w:pStyle w:val="Text"/>
      </w:pPr>
      <w:r w:rsidRPr="00FD6919">
        <w:t>По всем вопросам готовим презентации (20–25 слайдов) + текст, раскрывающий содержание слайдов. Текст распечатываем</w:t>
      </w:r>
    </w:p>
    <w:p w14:paraId="0F53FF0B" w14:textId="528DF457" w:rsidR="00FD6919" w:rsidRDefault="001D65A1" w:rsidP="001D65A1">
      <w:pPr>
        <w:pStyle w:val="Text"/>
        <w:numPr>
          <w:ilvl w:val="0"/>
          <w:numId w:val="5"/>
        </w:numPr>
      </w:pPr>
      <w:r>
        <w:t>Формы внутри отрядной работы:</w:t>
      </w:r>
    </w:p>
    <w:p w14:paraId="76E3E5AB" w14:textId="7BFCF239" w:rsidR="001D65A1" w:rsidRDefault="001D65A1" w:rsidP="001D65A1">
      <w:pPr>
        <w:pStyle w:val="Text"/>
        <w:numPr>
          <w:ilvl w:val="1"/>
          <w:numId w:val="5"/>
        </w:numPr>
      </w:pPr>
      <w:r>
        <w:t>Игротехники</w:t>
      </w:r>
    </w:p>
    <w:p w14:paraId="54BD4495" w14:textId="5D74D32B" w:rsidR="001D65A1" w:rsidRDefault="001D65A1" w:rsidP="001D65A1">
      <w:pPr>
        <w:pStyle w:val="Text"/>
        <w:numPr>
          <w:ilvl w:val="1"/>
          <w:numId w:val="5"/>
        </w:numPr>
      </w:pPr>
      <w:r>
        <w:t>Тренинги</w:t>
      </w:r>
    </w:p>
    <w:p w14:paraId="6CDE5A17" w14:textId="6BF71444" w:rsidR="001D65A1" w:rsidRDefault="001D65A1" w:rsidP="001D65A1">
      <w:pPr>
        <w:pStyle w:val="Text"/>
        <w:numPr>
          <w:ilvl w:val="0"/>
          <w:numId w:val="5"/>
        </w:numPr>
      </w:pPr>
      <w:r>
        <w:t>Массовые мероприятия</w:t>
      </w:r>
    </w:p>
    <w:p w14:paraId="60105901" w14:textId="7AC95513" w:rsidR="001D65A1" w:rsidRDefault="001D65A1" w:rsidP="001D65A1">
      <w:pPr>
        <w:pStyle w:val="Text"/>
        <w:ind w:left="720"/>
      </w:pPr>
      <w:r>
        <w:t>2.1Спортивные</w:t>
      </w:r>
    </w:p>
    <w:p w14:paraId="70F0CA24" w14:textId="1D8ED803" w:rsidR="001D65A1" w:rsidRDefault="001D65A1" w:rsidP="001D65A1">
      <w:pPr>
        <w:pStyle w:val="Text"/>
        <w:ind w:left="720"/>
      </w:pPr>
      <w:r>
        <w:t>2.2Творческие</w:t>
      </w:r>
    </w:p>
    <w:p w14:paraId="1E106675" w14:textId="19580784" w:rsidR="001D65A1" w:rsidRDefault="001D65A1" w:rsidP="001D65A1">
      <w:pPr>
        <w:pStyle w:val="Text"/>
        <w:ind w:left="720"/>
      </w:pPr>
      <w:r>
        <w:t>2.3. Интеллектуальные</w:t>
      </w:r>
    </w:p>
    <w:p w14:paraId="747EEDFE" w14:textId="36B85D8E" w:rsidR="001D65A1" w:rsidRDefault="001D65A1" w:rsidP="001D65A1">
      <w:pPr>
        <w:pStyle w:val="Text"/>
        <w:ind w:left="720"/>
      </w:pPr>
      <w:r>
        <w:t>2.4. Конкурсы.</w:t>
      </w:r>
    </w:p>
    <w:p w14:paraId="26077B59" w14:textId="00C9A5EC" w:rsidR="001D65A1" w:rsidRDefault="001D65A1" w:rsidP="001D65A1">
      <w:pPr>
        <w:pStyle w:val="Text"/>
      </w:pPr>
      <w:r>
        <w:t>3. Мастерские, кружки</w:t>
      </w:r>
    </w:p>
    <w:p w14:paraId="378AB3E7" w14:textId="0CDD8CE2" w:rsidR="001D65A1" w:rsidRDefault="001D65A1" w:rsidP="001D65A1">
      <w:pPr>
        <w:pStyle w:val="Text"/>
      </w:pPr>
      <w:r>
        <w:t>4. Реабилитационный отдых:</w:t>
      </w:r>
    </w:p>
    <w:p w14:paraId="01DA2457" w14:textId="0685988E" w:rsidR="001D65A1" w:rsidRDefault="001D65A1" w:rsidP="001D65A1">
      <w:pPr>
        <w:pStyle w:val="Text"/>
      </w:pPr>
      <w:r>
        <w:t>4.1 Оздоровление</w:t>
      </w:r>
    </w:p>
    <w:p w14:paraId="280272CA" w14:textId="0BD742E7" w:rsidR="001D65A1" w:rsidRDefault="001D65A1" w:rsidP="001D65A1">
      <w:pPr>
        <w:pStyle w:val="Text"/>
      </w:pPr>
      <w:r>
        <w:t>4.2 Социальная коммуникация</w:t>
      </w:r>
    </w:p>
    <w:p w14:paraId="3A4DDA50" w14:textId="7688F0A4" w:rsidR="001D65A1" w:rsidRDefault="001D65A1" w:rsidP="001D65A1">
      <w:pPr>
        <w:pStyle w:val="Text"/>
      </w:pPr>
      <w:r>
        <w:t>4.3 Социально-средовая реабилитация</w:t>
      </w:r>
    </w:p>
    <w:p w14:paraId="44049C19" w14:textId="2902961B" w:rsidR="001D65A1" w:rsidRDefault="001D65A1" w:rsidP="001D65A1">
      <w:pPr>
        <w:pStyle w:val="Text"/>
      </w:pPr>
      <w:r>
        <w:t>4.4 Социально-психологическая реабилитация</w:t>
      </w:r>
    </w:p>
    <w:p w14:paraId="73BCDAA3" w14:textId="3D235401" w:rsidR="001D65A1" w:rsidRDefault="001D65A1" w:rsidP="001D65A1">
      <w:pPr>
        <w:pStyle w:val="Text"/>
      </w:pPr>
      <w:r>
        <w:t>4.5 Социально-культурная реабилитация</w:t>
      </w:r>
    </w:p>
    <w:p w14:paraId="12060819" w14:textId="77777777" w:rsidR="001D65A1" w:rsidRDefault="001D65A1" w:rsidP="001D65A1">
      <w:pPr>
        <w:pStyle w:val="Text"/>
      </w:pPr>
    </w:p>
    <w:p w14:paraId="3DFC8DF9" w14:textId="2A3A080F" w:rsidR="00AC1D13" w:rsidRDefault="0098045E">
      <w:pPr>
        <w:pStyle w:val="Text"/>
      </w:pPr>
      <w:r>
        <w:t xml:space="preserve">Практическое занятие </w:t>
      </w:r>
      <w:r w:rsidR="00B5394F">
        <w:t>10</w:t>
      </w:r>
      <w:r>
        <w:t>.</w:t>
      </w:r>
    </w:p>
    <w:p w14:paraId="25D37A10" w14:textId="77777777" w:rsidR="002050CB" w:rsidRDefault="0098045E" w:rsidP="002050CB">
      <w:pPr>
        <w:pStyle w:val="Text"/>
      </w:pPr>
      <w:r>
        <w:t xml:space="preserve">Тема: </w:t>
      </w:r>
      <w:r w:rsidR="00B5394F" w:rsidRPr="00B5394F">
        <w:t>Профессиональная этика и культура поведения вожатого</w:t>
      </w:r>
      <w:r w:rsidR="002050CB" w:rsidRPr="002050CB">
        <w:t xml:space="preserve"> </w:t>
      </w:r>
    </w:p>
    <w:p w14:paraId="1CDF6FD0" w14:textId="3CFE8E6E" w:rsidR="00AC1D13" w:rsidRDefault="002050CB">
      <w:pPr>
        <w:pStyle w:val="Text"/>
      </w:pPr>
      <w:r w:rsidRPr="00FD6919">
        <w:t>По всем вопросам готовим презентации (20–25 слайдов) + текст, раскрывающий содержание слайдов. Текст распечатываем</w:t>
      </w:r>
    </w:p>
    <w:p w14:paraId="42D136AF" w14:textId="77777777" w:rsidR="00AC1D13" w:rsidRDefault="0098045E">
      <w:pPr>
        <w:pStyle w:val="Text"/>
      </w:pPr>
      <w:r>
        <w:t>Перечень заданий:</w:t>
      </w:r>
    </w:p>
    <w:p w14:paraId="5FB2C941" w14:textId="1938DB3D" w:rsidR="00FD6919" w:rsidRDefault="00FD6919" w:rsidP="00FD6919">
      <w:pPr>
        <w:pStyle w:val="Text"/>
        <w:numPr>
          <w:ilvl w:val="0"/>
          <w:numId w:val="4"/>
        </w:numPr>
      </w:pPr>
      <w:r>
        <w:t>Основы вожатской этики.</w:t>
      </w:r>
    </w:p>
    <w:p w14:paraId="35DA509C" w14:textId="6D369767" w:rsidR="00FD6919" w:rsidRDefault="00FD6919" w:rsidP="00FD6919">
      <w:pPr>
        <w:pStyle w:val="Text"/>
        <w:numPr>
          <w:ilvl w:val="0"/>
          <w:numId w:val="4"/>
        </w:numPr>
      </w:pPr>
      <w:bookmarkStart w:id="13" w:name="_Hlk201242520"/>
      <w:r>
        <w:t>Этика взаимоотношения с родителями, в том числе родителями ребенка ОВЗ</w:t>
      </w:r>
    </w:p>
    <w:bookmarkEnd w:id="13"/>
    <w:p w14:paraId="41B8E504" w14:textId="55FD6739" w:rsidR="00FD6919" w:rsidRDefault="00FD6919" w:rsidP="00FD6919">
      <w:pPr>
        <w:pStyle w:val="Text"/>
        <w:numPr>
          <w:ilvl w:val="0"/>
          <w:numId w:val="4"/>
        </w:numPr>
      </w:pPr>
      <w:r>
        <w:t>Этика взаимоотношений в педагогическом коллекти</w:t>
      </w:r>
      <w:r w:rsidR="001D65A1">
        <w:t>в</w:t>
      </w:r>
      <w:r>
        <w:t>е.</w:t>
      </w:r>
    </w:p>
    <w:p w14:paraId="7B36B378" w14:textId="575955AE" w:rsidR="00FD6919" w:rsidRDefault="00FD6919" w:rsidP="00FD6919">
      <w:pPr>
        <w:pStyle w:val="Text"/>
        <w:numPr>
          <w:ilvl w:val="0"/>
          <w:numId w:val="4"/>
        </w:numPr>
      </w:pPr>
      <w:r>
        <w:t>Корпоративная культура вожатого.</w:t>
      </w:r>
    </w:p>
    <w:p w14:paraId="42FA0E85" w14:textId="7DC97B23" w:rsidR="0014355A" w:rsidRDefault="0014355A" w:rsidP="00FD6919">
      <w:pPr>
        <w:pStyle w:val="Text"/>
        <w:numPr>
          <w:ilvl w:val="0"/>
          <w:numId w:val="4"/>
        </w:numPr>
      </w:pPr>
      <w:r>
        <w:t>Трудности, с которыми встречается вожатый инклюзивной смены и пути их решения.</w:t>
      </w:r>
    </w:p>
    <w:p w14:paraId="6E3E9F87" w14:textId="4EA4E117" w:rsidR="0014355A" w:rsidRDefault="0014355A" w:rsidP="00FD6919">
      <w:pPr>
        <w:pStyle w:val="Text"/>
        <w:numPr>
          <w:ilvl w:val="0"/>
          <w:numId w:val="4"/>
        </w:numPr>
      </w:pPr>
      <w:r>
        <w:t>«Золотые правила» вожатого в работе с детьми.</w:t>
      </w:r>
    </w:p>
    <w:p w14:paraId="14026AB3" w14:textId="77777777" w:rsidR="002050CB" w:rsidRDefault="002050CB">
      <w:pPr>
        <w:pStyle w:val="Text"/>
      </w:pPr>
    </w:p>
    <w:p w14:paraId="62B44EE4" w14:textId="0CAAEAE7" w:rsidR="00AC1D13" w:rsidRDefault="0098045E">
      <w:pPr>
        <w:pStyle w:val="Text"/>
      </w:pPr>
      <w:r>
        <w:lastRenderedPageBreak/>
        <w:t>Практическое занятие 11.</w:t>
      </w:r>
    </w:p>
    <w:p w14:paraId="3A436708" w14:textId="1AB289D7" w:rsidR="00AC1D13" w:rsidRDefault="0098045E">
      <w:pPr>
        <w:pStyle w:val="Text"/>
      </w:pPr>
      <w:r>
        <w:t xml:space="preserve">Тема: </w:t>
      </w:r>
      <w:r w:rsidR="00B5394F" w:rsidRPr="00B5394F">
        <w:t>Основы безопасности детского коллектива</w:t>
      </w:r>
    </w:p>
    <w:p w14:paraId="46D46E74" w14:textId="77777777" w:rsidR="00AC1D13" w:rsidRDefault="0098045E">
      <w:pPr>
        <w:pStyle w:val="Text"/>
      </w:pPr>
      <w:r>
        <w:t>Перечень заданий:</w:t>
      </w:r>
    </w:p>
    <w:p w14:paraId="5E9E3C18" w14:textId="58715ADE" w:rsidR="00AC1D13" w:rsidRDefault="00FD6919">
      <w:pPr>
        <w:pStyle w:val="Text"/>
      </w:pPr>
      <w:r w:rsidRPr="00FD6919">
        <w:t>По всем вопросам готовим презентации (20–25 слайдов) + текст, раскрывающий содержание слайдов. Текст распечатываем</w:t>
      </w:r>
    </w:p>
    <w:p w14:paraId="06EFE71A" w14:textId="2C36793B" w:rsidR="001D65A1" w:rsidRPr="001D65A1" w:rsidRDefault="001D65A1" w:rsidP="001D65A1">
      <w:pPr>
        <w:pStyle w:val="Text"/>
        <w:rPr>
          <w:bCs/>
        </w:rPr>
      </w:pPr>
      <w:r w:rsidRPr="001D65A1">
        <w:rPr>
          <w:bCs/>
        </w:rPr>
        <w:t>1.Алгоритмы поведения вожатого в экстремальных ситуациях.</w:t>
      </w:r>
    </w:p>
    <w:p w14:paraId="60A9BAD6" w14:textId="68315A8A" w:rsidR="00FD6919" w:rsidRDefault="001D65A1" w:rsidP="001D65A1">
      <w:pPr>
        <w:pStyle w:val="Text"/>
        <w:rPr>
          <w:bCs/>
        </w:rPr>
      </w:pPr>
      <w:r w:rsidRPr="001D65A1">
        <w:rPr>
          <w:bCs/>
        </w:rPr>
        <w:t>2. Первая доврачебная помощь.</w:t>
      </w:r>
    </w:p>
    <w:p w14:paraId="48C3E390" w14:textId="4B67C608" w:rsidR="0014355A" w:rsidRDefault="0014355A" w:rsidP="001D65A1">
      <w:pPr>
        <w:pStyle w:val="Text"/>
        <w:rPr>
          <w:bCs/>
        </w:rPr>
      </w:pPr>
      <w:r>
        <w:rPr>
          <w:bCs/>
        </w:rPr>
        <w:t>3. Требования к перевозке детей ОВЗ автобусами</w:t>
      </w:r>
    </w:p>
    <w:p w14:paraId="10C86228" w14:textId="51DF175C" w:rsidR="0014355A" w:rsidRDefault="0014355A" w:rsidP="001D65A1">
      <w:pPr>
        <w:pStyle w:val="Text"/>
        <w:rPr>
          <w:bCs/>
        </w:rPr>
      </w:pPr>
      <w:r>
        <w:rPr>
          <w:bCs/>
        </w:rPr>
        <w:t>4. Требования к перевозке детей в поездах пригородного сообщения</w:t>
      </w:r>
    </w:p>
    <w:p w14:paraId="0DF49830" w14:textId="4293E2A2" w:rsidR="0014355A" w:rsidRDefault="0014355A" w:rsidP="001D65A1">
      <w:pPr>
        <w:pStyle w:val="Text"/>
        <w:rPr>
          <w:bCs/>
        </w:rPr>
      </w:pPr>
      <w:r>
        <w:rPr>
          <w:bCs/>
        </w:rPr>
        <w:t>5. Требования к перевозке детей в поездах дальнего следования.</w:t>
      </w:r>
    </w:p>
    <w:p w14:paraId="09A2C946" w14:textId="420ED66D" w:rsidR="0014355A" w:rsidRDefault="0014355A" w:rsidP="001D65A1">
      <w:pPr>
        <w:pStyle w:val="Text"/>
        <w:rPr>
          <w:bCs/>
        </w:rPr>
      </w:pPr>
      <w:r>
        <w:rPr>
          <w:bCs/>
        </w:rPr>
        <w:t>6. Правила к расселению детей с ОВЗ в корпусах.</w:t>
      </w:r>
    </w:p>
    <w:p w14:paraId="70C13941" w14:textId="39495B3E" w:rsidR="0014355A" w:rsidRDefault="0014355A" w:rsidP="001D65A1">
      <w:pPr>
        <w:pStyle w:val="Text"/>
        <w:rPr>
          <w:b/>
        </w:rPr>
      </w:pPr>
      <w:r>
        <w:rPr>
          <w:bCs/>
        </w:rPr>
        <w:t>7. Непосредственное или дистанционное сопровождение смены специалистами.</w:t>
      </w:r>
    </w:p>
    <w:p w14:paraId="214FD342" w14:textId="77777777" w:rsidR="00FD6919" w:rsidRDefault="00FD6919">
      <w:pPr>
        <w:pStyle w:val="Text"/>
        <w:rPr>
          <w:b/>
        </w:rPr>
      </w:pPr>
    </w:p>
    <w:p w14:paraId="77744A65" w14:textId="6A718D8A" w:rsidR="00AC1D13" w:rsidRDefault="0098045E">
      <w:pPr>
        <w:pStyle w:val="Text"/>
      </w:pPr>
      <w:r>
        <w:rPr>
          <w:b/>
        </w:rPr>
        <w:t>3.5. Лабораторные работы</w:t>
      </w:r>
    </w:p>
    <w:p w14:paraId="4356F130" w14:textId="77777777" w:rsidR="00AC1D13" w:rsidRDefault="0098045E">
      <w:pPr>
        <w:pStyle w:val="Text"/>
      </w:pPr>
      <w:r>
        <w:t>Учебным планом не предусмотрены</w:t>
      </w:r>
    </w:p>
    <w:p w14:paraId="796F98DF" w14:textId="77777777" w:rsidR="00AC1D13" w:rsidRDefault="00AC1D13">
      <w:pPr>
        <w:pStyle w:val="Text"/>
      </w:pPr>
    </w:p>
    <w:p w14:paraId="4948AC6E" w14:textId="77777777" w:rsidR="00AC1D13" w:rsidRDefault="0098045E">
      <w:pPr>
        <w:pStyle w:val="Text"/>
      </w:pPr>
      <w:r>
        <w:rPr>
          <w:b/>
        </w:rPr>
        <w:t>3.6. Контроль самостоятельной работы</w:t>
      </w:r>
    </w:p>
    <w:p w14:paraId="040BD6E6" w14:textId="77777777" w:rsidR="00AC1D13" w:rsidRDefault="0098045E">
      <w:pPr>
        <w:pStyle w:val="Text"/>
      </w:pPr>
      <w:r>
        <w:t>СЕМЕСТР 4</w:t>
      </w:r>
    </w:p>
    <w:p w14:paraId="553FEE59" w14:textId="77777777" w:rsidR="00AC1D13" w:rsidRDefault="0098045E">
      <w:pPr>
        <w:pStyle w:val="Text"/>
      </w:pPr>
      <w:r>
        <w:t>Контроль самостоятельной работы 1.</w:t>
      </w:r>
    </w:p>
    <w:p w14:paraId="10A7C066" w14:textId="77777777" w:rsidR="00AC1D13" w:rsidRDefault="0098045E">
      <w:pPr>
        <w:pStyle w:val="Text"/>
      </w:pPr>
      <w:r>
        <w:t xml:space="preserve">Тема: </w:t>
      </w:r>
    </w:p>
    <w:p w14:paraId="0E8CCA65" w14:textId="77777777" w:rsidR="00AC1D13" w:rsidRDefault="0098045E">
      <w:pPr>
        <w:pStyle w:val="Text"/>
      </w:pPr>
      <w:r>
        <w:t>Перечень заданий:</w:t>
      </w:r>
    </w:p>
    <w:p w14:paraId="7B6CF3A4" w14:textId="60BBA401" w:rsidR="0058683F" w:rsidRDefault="0058683F" w:rsidP="0058683F">
      <w:pPr>
        <w:pStyle w:val="Text"/>
        <w:numPr>
          <w:ilvl w:val="0"/>
          <w:numId w:val="6"/>
        </w:numPr>
      </w:pPr>
      <w:r>
        <w:t>Подобрать игротехнологии для работы в лагере с детьми ОВЗ</w:t>
      </w:r>
    </w:p>
    <w:p w14:paraId="36E461A8" w14:textId="08AD7AE1" w:rsidR="0058683F" w:rsidRDefault="0058683F" w:rsidP="0058683F">
      <w:pPr>
        <w:pStyle w:val="Text"/>
        <w:numPr>
          <w:ilvl w:val="0"/>
          <w:numId w:val="6"/>
        </w:numPr>
      </w:pPr>
      <w:r>
        <w:t>Подобрать материалы к тренингам для работы в инклюзивном лагере.</w:t>
      </w:r>
    </w:p>
    <w:p w14:paraId="14D2C9D5" w14:textId="231CA27A" w:rsidR="0058683F" w:rsidRDefault="0058683F" w:rsidP="0058683F">
      <w:pPr>
        <w:pStyle w:val="Text"/>
        <w:numPr>
          <w:ilvl w:val="0"/>
          <w:numId w:val="6"/>
        </w:numPr>
      </w:pPr>
      <w:r>
        <w:t>Подобрать материалы к различным конкурсам в инклюзивном лагере.</w:t>
      </w:r>
    </w:p>
    <w:p w14:paraId="4A3D4727" w14:textId="77777777" w:rsidR="00AC1D13" w:rsidRDefault="00AC1D13">
      <w:pPr>
        <w:pStyle w:val="Text"/>
      </w:pPr>
    </w:p>
    <w:p w14:paraId="2BDF816E" w14:textId="77777777" w:rsidR="00AC1D13" w:rsidRDefault="0098045E">
      <w:pPr>
        <w:pStyle w:val="Text"/>
      </w:pPr>
      <w:r>
        <w:rPr>
          <w:b/>
        </w:rPr>
        <w:t>3.7. Самостоятельная работа студентов</w:t>
      </w:r>
    </w:p>
    <w:p w14:paraId="38751FC5" w14:textId="77777777" w:rsidR="00AC1D13" w:rsidRDefault="0098045E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23DA6CBB" w14:textId="0C9B28B4" w:rsidR="0058683F" w:rsidRDefault="0058683F" w:rsidP="0058683F">
      <w:pPr>
        <w:pStyle w:val="Text"/>
        <w:numPr>
          <w:ilvl w:val="0"/>
          <w:numId w:val="7"/>
        </w:numPr>
      </w:pPr>
      <w:r>
        <w:t>Подберите кейс-задания для решения на практических занятиях (не менее 5)</w:t>
      </w:r>
    </w:p>
    <w:p w14:paraId="71926EEC" w14:textId="172664B9" w:rsidR="0058683F" w:rsidRDefault="0058683F" w:rsidP="0058683F">
      <w:pPr>
        <w:pStyle w:val="Text"/>
        <w:numPr>
          <w:ilvl w:val="0"/>
          <w:numId w:val="7"/>
        </w:numPr>
      </w:pPr>
      <w:r>
        <w:t>Поберите методическую копилку для работы с детьми ОВЗ</w:t>
      </w:r>
    </w:p>
    <w:p w14:paraId="005094FF" w14:textId="77777777" w:rsidR="00AC1D13" w:rsidRDefault="00AC1D13">
      <w:pPr>
        <w:pStyle w:val="Text"/>
      </w:pPr>
    </w:p>
    <w:p w14:paraId="2E70B89B" w14:textId="77777777" w:rsidR="00AC1D13" w:rsidRDefault="0098045E">
      <w:pPr>
        <w:pStyle w:val="Header1"/>
      </w:pPr>
      <w:r>
        <w:t>4. Фонд оценочных средств</w:t>
      </w:r>
    </w:p>
    <w:p w14:paraId="3566CE1B" w14:textId="77777777" w:rsidR="00AC1D13" w:rsidRDefault="00AC1D13">
      <w:pPr>
        <w:pStyle w:val="Text"/>
      </w:pPr>
    </w:p>
    <w:p w14:paraId="43FDA1B9" w14:textId="77777777" w:rsidR="00AC1D13" w:rsidRDefault="0098045E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74320DB8" w14:textId="77777777" w:rsidR="00AC1D13" w:rsidRDefault="00AC1D13">
      <w:pPr>
        <w:pStyle w:val="Text"/>
      </w:pPr>
    </w:p>
    <w:p w14:paraId="3F45520A" w14:textId="77777777" w:rsidR="00AC1D13" w:rsidRDefault="0098045E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61692FC2" w14:textId="77777777" w:rsidR="00AC1D13" w:rsidRDefault="00AC1D13">
      <w:pPr>
        <w:pStyle w:val="Text"/>
      </w:pPr>
    </w:p>
    <w:p w14:paraId="1B5A156C" w14:textId="77777777" w:rsidR="00AC1D13" w:rsidRDefault="0098045E">
      <w:pPr>
        <w:pStyle w:val="Text"/>
      </w:pPr>
      <w:r>
        <w:rPr>
          <w:b/>
        </w:rPr>
        <w:t>5.1. Основная литература</w:t>
      </w:r>
    </w:p>
    <w:p w14:paraId="69F491F2" w14:textId="11AE8E46" w:rsidR="00AC1D13" w:rsidRDefault="0098045E">
      <w:pPr>
        <w:pStyle w:val="Text"/>
      </w:pPr>
      <w:r>
        <w:t>1. </w:t>
      </w:r>
      <w:r w:rsidR="0045765D" w:rsidRPr="0045765D">
        <w:t>Годовникова, Л. В.  Психолого-педагогическое сопровождение обучающихся с ОВЗ: учебное пособие для вузов / Л. В. Годовникова. — 2-е изд. — Москва: Издательство Юрайт, 2024. — 218 с. — (Высшее образование). — ISBN 978-5-534-12039-4. — Текст: электронный // Образовательная платформа Юрайт [сайт]. — URL: https://urait.ru/bcode/542786 (дата обращения: 08.03.2025).</w:t>
      </w:r>
    </w:p>
    <w:p w14:paraId="668FD637" w14:textId="5A7DCC9A" w:rsidR="00AC1D13" w:rsidRDefault="0098045E">
      <w:pPr>
        <w:pStyle w:val="Text"/>
      </w:pPr>
      <w:r>
        <w:t>2. </w:t>
      </w:r>
      <w:r w:rsidR="0045765D" w:rsidRPr="0045765D">
        <w:t>Глухов, В. П.  Специальная педагогика и специальная психология: учебник для вузов / В. П. Глухов. — 3-е изд., испр. и доп. — Москва: Издательство Юрайт, 2023. — 323 с. — (Высшее образование). — ISBN 978-5-534-13096-6. — Текст: электронный // Образовательная платформа Юрайт [сайт]. — URL: https://urait.ru/bcode/511606 (дата обращения: 04.03.2025).</w:t>
      </w:r>
    </w:p>
    <w:p w14:paraId="3719EC00" w14:textId="363289BA" w:rsidR="00AC1D13" w:rsidRDefault="0098045E">
      <w:pPr>
        <w:pStyle w:val="Text"/>
      </w:pPr>
      <w:r>
        <w:lastRenderedPageBreak/>
        <w:t>3. </w:t>
      </w:r>
      <w:r w:rsidR="0045765D" w:rsidRPr="0045765D">
        <w:t>Михальчи, Е. В.  Инклюзивное образование: учебник и практикум для вузов / Е. В. Михальчи. — Москва: Издательство Юрайт, 2020. — 177 с. — (Высшее образование). — ISBN 978-5-534-04943-5 Текст : электронный // Образовательная платформа Юрайт [сайт]. — URL: https://urait.ru/bcode/454332 (дата обращения: 21.03.2025).</w:t>
      </w:r>
    </w:p>
    <w:p w14:paraId="471BD4E6" w14:textId="67835867" w:rsidR="0045765D" w:rsidRDefault="0045765D">
      <w:pPr>
        <w:pStyle w:val="Text"/>
      </w:pPr>
      <w:r>
        <w:t>4.</w:t>
      </w:r>
      <w:r w:rsidRPr="0045765D">
        <w:t xml:space="preserve"> Баринова, Е. Б.  Тьюторское сопровождение обучающихся в системе инклюзивного образования: учебное пособие для вузов / Е. Б. Баринова. — Москва: Издательство Юрайт, 2020. — 116 с. — (Высшее образование). — ISBN 978-5-534-13887-0. — Текст: электронный // Образовательная платформа Юрайт [сайт]. — URL: https://urait.ru/bcode/467192 (дата обращения: 21.03.2025).</w:t>
      </w:r>
    </w:p>
    <w:p w14:paraId="787F84AD" w14:textId="77777777" w:rsidR="00AC1D13" w:rsidRDefault="00AC1D13">
      <w:pPr>
        <w:pStyle w:val="Text"/>
      </w:pPr>
    </w:p>
    <w:p w14:paraId="4F11E864" w14:textId="77777777" w:rsidR="00AC1D13" w:rsidRDefault="0098045E">
      <w:pPr>
        <w:pStyle w:val="Text"/>
      </w:pPr>
      <w:r>
        <w:rPr>
          <w:b/>
        </w:rPr>
        <w:t>5.2. Дополнительная литература</w:t>
      </w:r>
    </w:p>
    <w:p w14:paraId="7D0D34CB" w14:textId="3BFBFD35" w:rsidR="00AC1D13" w:rsidRDefault="0098045E">
      <w:pPr>
        <w:pStyle w:val="Text"/>
      </w:pPr>
      <w:r>
        <w:t>1. </w:t>
      </w:r>
      <w:r w:rsidR="0045765D" w:rsidRPr="0045765D">
        <w:t>Баринова, Е. Б.  Теория и практика инклюзивного обучения в образовательных организациях: учебное пособие для вузов / Е. Б. Баринова. — Москва: Издательство Юрайт, 2024. — 97 с. — (Высшее образование). — ISBN 978-5-534-13878-8. — Текст: электронный // Образовательная платформа Юрайт [сайт]. — URL: https://urait.ru/bcode/543920 (дата обращения: 08.03.2025).</w:t>
      </w:r>
    </w:p>
    <w:p w14:paraId="7EAF423C" w14:textId="0C670A6D" w:rsidR="00AC1D13" w:rsidRDefault="0098045E">
      <w:pPr>
        <w:pStyle w:val="Text"/>
      </w:pPr>
      <w:r>
        <w:t>2. </w:t>
      </w:r>
      <w:r w:rsidR="0045765D" w:rsidRPr="0045765D">
        <w:t xml:space="preserve">Галасюк, И. Н.  Обучение и воспитание детей с нарушениями интеллекта. </w:t>
      </w:r>
      <w:r w:rsidR="009F3BD1" w:rsidRPr="0045765D">
        <w:t>Кураторство:</w:t>
      </w:r>
      <w:r w:rsidR="0045765D" w:rsidRPr="0045765D">
        <w:t xml:space="preserve"> учебное пособие для вузов / И. Н. Галасюк, Т. В. Шинина. — </w:t>
      </w:r>
      <w:r w:rsidR="009F3BD1" w:rsidRPr="0045765D">
        <w:t>Москва:</w:t>
      </w:r>
      <w:r w:rsidR="0045765D" w:rsidRPr="0045765D">
        <w:t xml:space="preserve"> Издательство Юрайт, 2020. — 179 с. — (Высшее образование). — ISBN 978-5-534-08285-2. — </w:t>
      </w:r>
      <w:r w:rsidR="009F3BD1" w:rsidRPr="0045765D">
        <w:t>Текст:</w:t>
      </w:r>
      <w:r w:rsidR="0045765D" w:rsidRPr="0045765D">
        <w:t xml:space="preserve"> электронный // Образовательная платформа Юрайт [сайт]. — URL: https://urait.ru/bcode/455025 (дата обращения: 21.03.2025).</w:t>
      </w:r>
    </w:p>
    <w:p w14:paraId="065F47C5" w14:textId="2640E95A" w:rsidR="0045765D" w:rsidRDefault="0045765D">
      <w:pPr>
        <w:pStyle w:val="Text"/>
      </w:pPr>
      <w:r>
        <w:t>3.</w:t>
      </w:r>
      <w:r w:rsidRPr="0045765D">
        <w:t xml:space="preserve"> Ливак, Н. С. Теория и практика инклюзивного </w:t>
      </w:r>
      <w:r w:rsidR="009F3BD1" w:rsidRPr="0045765D">
        <w:t>образования:</w:t>
      </w:r>
      <w:r w:rsidRPr="0045765D">
        <w:t xml:space="preserve"> учебное пособие / Н. С. Ливак, А. М. Портнягина. — </w:t>
      </w:r>
      <w:r w:rsidR="009F3BD1" w:rsidRPr="0045765D">
        <w:t>Красноярск:</w:t>
      </w:r>
      <w:r w:rsidRPr="0045765D">
        <w:t xml:space="preserve"> СибГУ им. академика М. Ф. Решетнёва, 2022. — 80 с. — </w:t>
      </w:r>
      <w:r w:rsidR="009F3BD1" w:rsidRPr="0045765D">
        <w:t>Текст:</w:t>
      </w:r>
      <w:r w:rsidRPr="0045765D">
        <w:t xml:space="preserve"> электронный // Лань : электронно-библиотечная система. — URL: https://e.lanbook.com/book/330122 (дата обращения: 08.03.2025). — Режим доступа: для авториз. пользователей.</w:t>
      </w:r>
    </w:p>
    <w:p w14:paraId="248CE69E" w14:textId="4BA2C139" w:rsidR="00AC1D13" w:rsidRDefault="0045765D">
      <w:pPr>
        <w:pStyle w:val="Text"/>
      </w:pPr>
      <w:r>
        <w:t>4. </w:t>
      </w:r>
      <w:r w:rsidRPr="0045765D">
        <w:t xml:space="preserve">Психология инклюзивного </w:t>
      </w:r>
      <w:r w:rsidR="009F3BD1" w:rsidRPr="0045765D">
        <w:t>образования:</w:t>
      </w:r>
      <w:r w:rsidRPr="0045765D">
        <w:t xml:space="preserve"> учебное пособие / Н. Г. Самойлов, А. В. Алешичева, Д. А. Казаков, А. А. Скрябина. — </w:t>
      </w:r>
      <w:r w:rsidR="009F3BD1" w:rsidRPr="0045765D">
        <w:t>Рязань:</w:t>
      </w:r>
      <w:r w:rsidRPr="0045765D">
        <w:t xml:space="preserve"> РязГМУ, 2019. — 122 с. — </w:t>
      </w:r>
      <w:r w:rsidR="009F3BD1" w:rsidRPr="0045765D">
        <w:t>Текст:</w:t>
      </w:r>
      <w:r w:rsidRPr="0045765D">
        <w:t xml:space="preserve"> электронный // Лань : электронно-библиотечная система. — URL: https://e.lanbook.com/book/207620 (дата обращения: 21.03.2025).</w:t>
      </w:r>
    </w:p>
    <w:p w14:paraId="07CBCE74" w14:textId="77777777" w:rsidR="00AC1D13" w:rsidRDefault="00AC1D13">
      <w:pPr>
        <w:pStyle w:val="Text"/>
      </w:pPr>
    </w:p>
    <w:p w14:paraId="30BBE94B" w14:textId="77777777" w:rsidR="00AC1D13" w:rsidRDefault="0098045E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33F1C215" w14:textId="77777777" w:rsidR="00AC1D13" w:rsidRDefault="00AC1D13">
      <w:pPr>
        <w:pStyle w:val="Text"/>
      </w:pPr>
    </w:p>
    <w:p w14:paraId="5CAF5F51" w14:textId="77777777" w:rsidR="00AC1D13" w:rsidRDefault="0098045E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325DCB8C" w14:textId="733F5EA1" w:rsidR="009F3BD1" w:rsidRDefault="0098045E" w:rsidP="009F3BD1">
      <w:pPr>
        <w:pStyle w:val="Text"/>
      </w:pPr>
      <w:r>
        <w:t>1. </w:t>
      </w:r>
      <w:r w:rsidR="009F3BD1">
        <w:t xml:space="preserve"> http /www.psychological.ru – материалы по различным разделам психологии.</w:t>
      </w:r>
    </w:p>
    <w:p w14:paraId="4EE88F66" w14:textId="53568EC1" w:rsidR="00AC1D13" w:rsidRDefault="009F3BD1" w:rsidP="009F3BD1">
      <w:pPr>
        <w:pStyle w:val="Text"/>
      </w:pPr>
      <w:r>
        <w:t>2. http://almanah.ikprao.ru/articles/almanah-1/institut-korrekcionnoj-pedagogiki-rao-nauka –материалы по коррекционной педагогике</w:t>
      </w:r>
    </w:p>
    <w:p w14:paraId="5D2A52E6" w14:textId="454CA5A3" w:rsidR="00AC1D13" w:rsidRDefault="00AC1D13">
      <w:pPr>
        <w:pStyle w:val="Text"/>
      </w:pPr>
    </w:p>
    <w:p w14:paraId="3BBB2ECD" w14:textId="77777777" w:rsidR="00AC1D13" w:rsidRDefault="00AC1D13">
      <w:pPr>
        <w:pStyle w:val="Text"/>
      </w:pPr>
    </w:p>
    <w:p w14:paraId="5366064F" w14:textId="77777777" w:rsidR="00EC7BFB" w:rsidRDefault="00EC7BFB" w:rsidP="00EC7BFB">
      <w:pPr>
        <w:pStyle w:val="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0C0CF758" w14:textId="77777777" w:rsidR="00EC7BFB" w:rsidRDefault="00EC7BFB" w:rsidP="00EC7BFB">
      <w:pPr>
        <w:pStyle w:val="a5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8799AFF" w14:textId="77777777" w:rsidR="00EC7BFB" w:rsidRDefault="00EC7BFB" w:rsidP="00EC7BFB">
      <w:pPr>
        <w:pStyle w:val="TextMargin"/>
        <w:numPr>
          <w:ilvl w:val="0"/>
          <w:numId w:val="12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1C3C130A" w14:textId="77777777" w:rsidR="00EC7BFB" w:rsidRDefault="00EC7BFB" w:rsidP="00EC7BFB">
      <w:pPr>
        <w:pStyle w:val="TextMargin"/>
        <w:numPr>
          <w:ilvl w:val="0"/>
          <w:numId w:val="12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47B31769" w14:textId="77777777" w:rsidR="00EC7BFB" w:rsidRDefault="00EC7BFB" w:rsidP="00EC7BFB">
      <w:pPr>
        <w:pStyle w:val="TextMargin"/>
        <w:numPr>
          <w:ilvl w:val="0"/>
          <w:numId w:val="12"/>
        </w:numPr>
        <w:spacing w:after="0"/>
        <w:ind w:left="714" w:hanging="357"/>
      </w:pPr>
      <w:r>
        <w:lastRenderedPageBreak/>
        <w:t xml:space="preserve">Межвузовская электронная библиотека. Режим доступа </w:t>
      </w:r>
      <w:hyperlink r:id="rId5" w:history="1">
        <w:r>
          <w:rPr>
            <w:rStyle w:val="a4"/>
          </w:rPr>
          <w:t>https://icdlib.nspu.ru/</w:t>
        </w:r>
      </w:hyperlink>
    </w:p>
    <w:p w14:paraId="3C95FA80" w14:textId="77777777" w:rsidR="00EC7BFB" w:rsidRDefault="00EC7BFB" w:rsidP="00EC7BFB">
      <w:pPr>
        <w:pStyle w:val="TextMargin"/>
        <w:numPr>
          <w:ilvl w:val="0"/>
          <w:numId w:val="12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0B7D4CB" w14:textId="77777777" w:rsidR="00EC7BFB" w:rsidRDefault="00EC7BFB" w:rsidP="00EC7BFB">
      <w:pPr>
        <w:pStyle w:val="TextMargin"/>
      </w:pPr>
      <w:r>
        <w:t xml:space="preserve"> </w:t>
      </w:r>
    </w:p>
    <w:p w14:paraId="076B56DA" w14:textId="77777777" w:rsidR="00EC7BFB" w:rsidRDefault="00EC7BFB" w:rsidP="00EC7BFB">
      <w:pPr>
        <w:pStyle w:val="Text"/>
      </w:pPr>
    </w:p>
    <w:p w14:paraId="3BEF9A46" w14:textId="77777777" w:rsidR="00EC7BFB" w:rsidRDefault="00EC7BFB" w:rsidP="00EC7BFB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71FE484B" w14:textId="77777777" w:rsidR="00EC7BFB" w:rsidRDefault="00EC7BFB" w:rsidP="00EC7BFB">
      <w:pPr>
        <w:pStyle w:val="Text"/>
      </w:pPr>
    </w:p>
    <w:p w14:paraId="43284F6B" w14:textId="77777777" w:rsidR="00EC7BFB" w:rsidRDefault="00EC7BFB" w:rsidP="00EC7BFB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C7BA48B" w14:textId="77777777" w:rsidR="00EC7BFB" w:rsidRDefault="00EC7BFB" w:rsidP="00EC7BFB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E645F2F" w14:textId="77777777" w:rsidR="00EC7BFB" w:rsidRDefault="00EC7BFB" w:rsidP="00EC7BFB">
      <w:pPr>
        <w:pStyle w:val="Text"/>
      </w:pPr>
    </w:p>
    <w:p w14:paraId="5BA45D1F" w14:textId="77777777" w:rsidR="00EC7BFB" w:rsidRDefault="00EC7BFB" w:rsidP="00EC7BFB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4B95604D" w14:textId="77777777" w:rsidR="00EC7BFB" w:rsidRDefault="00EC7BFB" w:rsidP="00EC7BFB">
      <w:pPr>
        <w:pStyle w:val="Text"/>
      </w:pPr>
    </w:p>
    <w:p w14:paraId="3C9C5558" w14:textId="77777777" w:rsidR="00EC7BFB" w:rsidRDefault="00EC7BFB" w:rsidP="00EC7BFB">
      <w:pPr>
        <w:pStyle w:val="TextKS"/>
        <w:ind w:firstLine="708"/>
      </w:pPr>
      <w:r>
        <w:t>Учебный корпус и  аудитория согласно справке МТО.</w:t>
      </w:r>
    </w:p>
    <w:p w14:paraId="5482F5F9" w14:textId="77777777" w:rsidR="00EC7BFB" w:rsidRDefault="00EC7BFB" w:rsidP="00EC7BFB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D2796D8" w14:textId="77777777" w:rsidR="00AC1D13" w:rsidRDefault="00AC1D13"/>
    <w:p w14:paraId="7A71D1CE" w14:textId="77777777" w:rsidR="00EC7BFB" w:rsidRDefault="00EC7BFB"/>
    <w:p w14:paraId="163B5363" w14:textId="77777777" w:rsidR="00EC7BFB" w:rsidRDefault="00EC7BFB"/>
    <w:p w14:paraId="38892E23" w14:textId="77777777" w:rsidR="00EC7BFB" w:rsidRDefault="00EC7BFB"/>
    <w:p w14:paraId="78C09874" w14:textId="7CFAB1F0" w:rsidR="00EC7BFB" w:rsidRDefault="00EC7BFB">
      <w:pPr>
        <w:sectPr w:rsidR="00EC7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A580CC" w14:textId="77777777" w:rsidR="00AC1D13" w:rsidRDefault="00AC1D13">
      <w:pPr>
        <w:pStyle w:val="Text"/>
      </w:pPr>
    </w:p>
    <w:p w14:paraId="536BFDF5" w14:textId="394A365E" w:rsidR="00AC1D13" w:rsidRDefault="0098045E" w:rsidP="00CF67E8">
      <w:pPr>
        <w:pStyle w:val="Header1"/>
      </w:pPr>
      <w:r>
        <w:t>9. Рейтинг-план оценки успеваемости студентов</w:t>
      </w:r>
    </w:p>
    <w:p w14:paraId="028F54F9" w14:textId="77777777" w:rsidR="00CF67E8" w:rsidRPr="00CF67E8" w:rsidRDefault="00CF67E8" w:rsidP="00CF67E8">
      <w:pPr>
        <w:pStyle w:val="Text"/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75"/>
        <w:gridCol w:w="1470"/>
        <w:gridCol w:w="2402"/>
      </w:tblGrid>
      <w:tr w:rsidR="00CF67E8" w14:paraId="66253843" w14:textId="77777777" w:rsidTr="000F15E7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AC1AE" w14:textId="77777777" w:rsidR="00CF67E8" w:rsidRPr="003028C3" w:rsidRDefault="00CF67E8" w:rsidP="0048590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028C3">
              <w:rPr>
                <w:rFonts w:ascii="Times New Roman" w:hAnsi="Times New Roman" w:cs="Times New Roman"/>
                <w:sz w:val="20"/>
                <w:szCs w:val="20"/>
              </w:rPr>
              <w:t>Дисциплина/</w:t>
            </w:r>
          </w:p>
          <w:p w14:paraId="37451E0F" w14:textId="77777777" w:rsidR="00CF67E8" w:rsidRPr="003028C3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C3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  <w:p w14:paraId="719EFADD" w14:textId="77777777" w:rsidR="00CF67E8" w:rsidRPr="003028C3" w:rsidRDefault="00CF67E8" w:rsidP="0048590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AF32E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03880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46C07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14:paraId="4151272D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(норматив)</w:t>
            </w:r>
          </w:p>
          <w:p w14:paraId="6158D2FF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35ED3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9847E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A652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</w:p>
          <w:p w14:paraId="44E57BBE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отчета зачет с оценкой</w:t>
            </w:r>
          </w:p>
          <w:p w14:paraId="32C90DDA" w14:textId="77777777" w:rsidR="00CF67E8" w:rsidRDefault="00CF67E8" w:rsidP="0048590C">
            <w:r>
              <w:rPr>
                <w:rFonts w:ascii="Times New Roman" w:hAnsi="Times New Roman" w:cs="Times New Roman"/>
                <w:sz w:val="20"/>
                <w:szCs w:val="20"/>
              </w:rPr>
              <w:t>(мин. балл)</w:t>
            </w:r>
          </w:p>
        </w:tc>
      </w:tr>
      <w:tr w:rsidR="00CF67E8" w14:paraId="2D1D6817" w14:textId="77777777" w:rsidTr="000F15E7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C5AE6" w14:textId="77777777" w:rsidR="00CF67E8" w:rsidRDefault="00CF67E8" w:rsidP="004859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680D5C" w14:textId="77777777" w:rsidR="00CF67E8" w:rsidRDefault="00CF67E8" w:rsidP="0048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55A29" w14:textId="77777777" w:rsidR="00CF67E8" w:rsidRDefault="00CF67E8" w:rsidP="0048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0CBA3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0DFB0" w14:textId="77777777" w:rsidR="00CF67E8" w:rsidRDefault="00CF67E8" w:rsidP="004859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5AF9" w14:textId="77777777" w:rsidR="00CF67E8" w:rsidRDefault="00CF67E8" w:rsidP="004859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DBFE" w14:textId="77777777" w:rsidR="00CF67E8" w:rsidRDefault="00CF67E8" w:rsidP="004859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CA1CC" w14:textId="77777777" w:rsidR="00CF67E8" w:rsidRDefault="00CF67E8" w:rsidP="0048590C">
            <w:pPr>
              <w:snapToGrid w:val="0"/>
              <w:spacing w:after="0" w:line="240" w:lineRule="auto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F921" w14:textId="77777777" w:rsidR="00CF67E8" w:rsidRDefault="00CF67E8" w:rsidP="0048590C">
            <w:pPr>
              <w:snapToGrid w:val="0"/>
              <w:spacing w:after="0" w:line="240" w:lineRule="auto"/>
            </w:pPr>
          </w:p>
        </w:tc>
      </w:tr>
      <w:tr w:rsidR="00CF67E8" w14:paraId="1BC894A3" w14:textId="77777777" w:rsidTr="000F15E7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F12FF" w14:textId="77777777" w:rsidR="00CF67E8" w:rsidRDefault="00CF67E8" w:rsidP="0048590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F895E8" w14:textId="323514CD" w:rsidR="00CF67E8" w:rsidRDefault="000F15E7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F3BD1">
              <w:rPr>
                <w:rFonts w:ascii="Times New Roman" w:hAnsi="Times New Roman" w:cs="Times New Roman"/>
                <w:bCs/>
                <w:sz w:val="20"/>
                <w:szCs w:val="20"/>
              </w:rPr>
              <w:t>Вожатская и волонтерская деятельность в инклюзивном образовании</w:t>
            </w:r>
            <w:r w:rsidR="00CF67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67E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="00CF67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67E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9BB3E2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0AD55" w14:textId="77777777" w:rsidR="00CF67E8" w:rsidRDefault="00CF67E8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6739D" w14:textId="42665E1C" w:rsidR="00CF67E8" w:rsidRDefault="00EC7BFB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29EA9" w14:textId="50ACA4AC" w:rsidR="00CF67E8" w:rsidRDefault="00EC7BFB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D74BD" w14:textId="77777777" w:rsidR="00CF67E8" w:rsidRDefault="00CF67E8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44B1B" w14:textId="548B867B" w:rsidR="00CF67E8" w:rsidRDefault="000F15E7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2197D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посещаемости лекций</w:t>
            </w:r>
          </w:p>
          <w:p w14:paraId="24987940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Работа на практических занятиях</w:t>
            </w:r>
          </w:p>
          <w:p w14:paraId="08703F81" w14:textId="77777777" w:rsidR="00CF67E8" w:rsidRDefault="00CF67E8" w:rsidP="0048590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самостоятельной работы</w:t>
            </w:r>
          </w:p>
          <w:p w14:paraId="5540F4A1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Формы контрольных мероприятий</w:t>
            </w:r>
          </w:p>
          <w:p w14:paraId="37F5AA3E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</w:t>
            </w:r>
          </w:p>
          <w:p w14:paraId="6690D99F" w14:textId="77777777" w:rsidR="00CF67E8" w:rsidRDefault="00CF67E8" w:rsidP="0048590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Контрольная работа</w:t>
            </w:r>
          </w:p>
          <w:p w14:paraId="5DF9A571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Компенсационные мероприятия</w:t>
            </w:r>
          </w:p>
          <w:p w14:paraId="4D4CC37B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Письменный реферат по темам практических занятий</w:t>
            </w:r>
          </w:p>
          <w:p w14:paraId="14F420F3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0C6E4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8A99E0D" w14:textId="77777777" w:rsidR="000F15E7" w:rsidRDefault="000F15E7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B1702" w14:textId="18728547" w:rsidR="00CF67E8" w:rsidRDefault="000F15E7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79AE7D11" w14:textId="1472A714" w:rsidR="00CF67E8" w:rsidRDefault="000F15E7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6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00F11C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E836E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C9393" w14:textId="77777777" w:rsidR="009F3BD1" w:rsidRDefault="009F3BD1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FF02" w14:textId="287B2E51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F67C6B9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B3F5644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D24E0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9DC8BBB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93D0F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 балл за дополнение</w:t>
            </w:r>
          </w:p>
          <w:p w14:paraId="6AD81DCC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 баллов за подготовку дидактического материала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C0188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применяются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3CA4D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зачету: 50 баллов</w:t>
            </w:r>
          </w:p>
          <w:p w14:paraId="3504A43F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 90%</w:t>
            </w:r>
          </w:p>
          <w:p w14:paraId="0E1DC82E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 70–89%</w:t>
            </w:r>
          </w:p>
          <w:p w14:paraId="2795352D" w14:textId="77777777" w:rsidR="00CF67E8" w:rsidRDefault="00CF67E8" w:rsidP="0048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 50–69%</w:t>
            </w:r>
          </w:p>
          <w:p w14:paraId="2225B61F" w14:textId="77777777" w:rsidR="00CF67E8" w:rsidRDefault="00CF67E8" w:rsidP="0048590C"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Неудовлетворительно ниже 49%</w:t>
            </w:r>
          </w:p>
        </w:tc>
      </w:tr>
      <w:tr w:rsidR="00CF67E8" w14:paraId="3ED11ECF" w14:textId="77777777" w:rsidTr="000F15E7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AEEBA" w14:textId="77777777" w:rsidR="00CF67E8" w:rsidRDefault="00CF67E8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A55AA4" w14:textId="6002FD79" w:rsidR="00CF67E8" w:rsidRDefault="00EC7BFB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33632" w14:textId="6B87D87B" w:rsidR="00CF67E8" w:rsidRDefault="00EC7BFB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14" w:name="_GoBack"/>
            <w:bookmarkEnd w:id="14"/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2F63B" w14:textId="0E640079" w:rsidR="00CF67E8" w:rsidRDefault="000F15E7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CF5A5" w14:textId="77777777" w:rsidR="00CF67E8" w:rsidRDefault="00CF67E8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8AE54" w14:textId="737CF6E7" w:rsidR="00CF67E8" w:rsidRDefault="000F15E7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CF67E8">
              <w:rPr>
                <w:rFonts w:ascii="Times New Roman" w:hAnsi="Times New Roman" w:cs="Times New Roman"/>
                <w:sz w:val="20"/>
                <w:szCs w:val="20"/>
              </w:rPr>
              <w:t xml:space="preserve"> бал. (без компенсации)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4C23B" w14:textId="77777777" w:rsidR="00CF67E8" w:rsidRDefault="00CF67E8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C129F" w14:textId="77777777" w:rsidR="00CF67E8" w:rsidRDefault="00CF67E8" w:rsidP="0048590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38A6" w14:textId="77777777" w:rsidR="00CF67E8" w:rsidRDefault="00CF67E8" w:rsidP="0048590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97B141" w14:textId="77777777" w:rsidR="00CF67E8" w:rsidRDefault="00CF67E8" w:rsidP="00CF67E8">
      <w:pPr>
        <w:sectPr w:rsidR="00CF67E8" w:rsidSect="00CF67E8">
          <w:pgSz w:w="16838" w:h="11906" w:orient="landscape"/>
          <w:pgMar w:top="1134" w:right="850" w:bottom="1134" w:left="1701" w:header="720" w:footer="720" w:gutter="0"/>
          <w:cols w:space="720"/>
          <w:docGrid w:linePitch="600" w:charSpace="36864"/>
        </w:sectPr>
      </w:pPr>
    </w:p>
    <w:p w14:paraId="11780473" w14:textId="77777777" w:rsidR="00CF67E8" w:rsidRDefault="00CF67E8" w:rsidP="00CF67E8"/>
    <w:p w14:paraId="53DF081D" w14:textId="77777777" w:rsidR="00AC1D13" w:rsidRDefault="00AC1D13">
      <w:pPr>
        <w:pStyle w:val="Text"/>
      </w:pPr>
    </w:p>
    <w:p w14:paraId="2E472C0F" w14:textId="77777777" w:rsidR="00AC1D13" w:rsidRDefault="0098045E">
      <w:pPr>
        <w:pStyle w:val="Header1"/>
      </w:pPr>
      <w:r>
        <w:t>Лист регистрации изменений и дополнений к РПД</w:t>
      </w:r>
    </w:p>
    <w:p w14:paraId="7B720806" w14:textId="77777777" w:rsidR="00AC1D13" w:rsidRDefault="0098045E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60AAC072" w14:textId="77777777" w:rsidR="00AC1D13" w:rsidRDefault="00AC1D1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AC1D13" w14:paraId="5FFD3880" w14:textId="77777777">
        <w:tc>
          <w:tcPr>
            <w:tcW w:w="850" w:type="dxa"/>
          </w:tcPr>
          <w:p w14:paraId="11A5AF68" w14:textId="77777777" w:rsidR="00AC1D13" w:rsidRDefault="0098045E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1C46E207" w14:textId="77777777" w:rsidR="00AC1D13" w:rsidRDefault="0098045E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6659F7B0" w14:textId="77777777" w:rsidR="00AC1D13" w:rsidRDefault="0098045E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24801047" w14:textId="77777777" w:rsidR="00AC1D13" w:rsidRDefault="0098045E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AC1D13" w14:paraId="6556185D" w14:textId="77777777">
        <w:tc>
          <w:tcPr>
            <w:tcW w:w="850" w:type="dxa"/>
          </w:tcPr>
          <w:p w14:paraId="106D75FF" w14:textId="77777777" w:rsidR="00AC1D13" w:rsidRDefault="0098045E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25475E7" w14:textId="77777777" w:rsidR="00AC1D13" w:rsidRDefault="0098045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D3BF696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06F9FE6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</w:tr>
      <w:tr w:rsidR="00AC1D13" w14:paraId="63DBBC6B" w14:textId="77777777">
        <w:tc>
          <w:tcPr>
            <w:tcW w:w="850" w:type="dxa"/>
          </w:tcPr>
          <w:p w14:paraId="32F19183" w14:textId="77777777" w:rsidR="00AC1D13" w:rsidRDefault="0098045E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78680D60" w14:textId="77777777" w:rsidR="00AC1D13" w:rsidRDefault="0098045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AD62452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43C2ECA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</w:tr>
      <w:tr w:rsidR="00AC1D13" w14:paraId="66888886" w14:textId="77777777">
        <w:tc>
          <w:tcPr>
            <w:tcW w:w="850" w:type="dxa"/>
          </w:tcPr>
          <w:p w14:paraId="7FD8482F" w14:textId="77777777" w:rsidR="00AC1D13" w:rsidRDefault="0098045E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275621D2" w14:textId="77777777" w:rsidR="00AC1D13" w:rsidRDefault="0098045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E5C3AC0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34699D7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</w:tr>
      <w:tr w:rsidR="00AC1D13" w14:paraId="3CC61F07" w14:textId="77777777">
        <w:tc>
          <w:tcPr>
            <w:tcW w:w="850" w:type="dxa"/>
          </w:tcPr>
          <w:p w14:paraId="1EEA5818" w14:textId="77777777" w:rsidR="00AC1D13" w:rsidRDefault="0098045E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F425B46" w14:textId="77777777" w:rsidR="00AC1D13" w:rsidRDefault="0098045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FB45C01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53A6874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</w:tr>
      <w:tr w:rsidR="00AC1D13" w14:paraId="1368519B" w14:textId="77777777">
        <w:tc>
          <w:tcPr>
            <w:tcW w:w="850" w:type="dxa"/>
          </w:tcPr>
          <w:p w14:paraId="17A1372C" w14:textId="77777777" w:rsidR="00AC1D13" w:rsidRDefault="0098045E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1ECE4E7B" w14:textId="77777777" w:rsidR="00AC1D13" w:rsidRDefault="0098045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BA580B3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7473FD3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</w:tr>
      <w:tr w:rsidR="00AC1D13" w14:paraId="5112B101" w14:textId="77777777">
        <w:tc>
          <w:tcPr>
            <w:tcW w:w="850" w:type="dxa"/>
          </w:tcPr>
          <w:p w14:paraId="240F5385" w14:textId="77777777" w:rsidR="00AC1D13" w:rsidRDefault="0098045E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B03CF3C" w14:textId="77777777" w:rsidR="00AC1D13" w:rsidRDefault="0098045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C321A4B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927A5DC" w14:textId="77777777" w:rsidR="00AC1D13" w:rsidRDefault="0098045E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551D4329" w14:textId="77777777" w:rsidR="00AC1D13" w:rsidRDefault="00AC1D13">
      <w:pPr>
        <w:sectPr w:rsidR="00AC1D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A666E4" w14:textId="77777777" w:rsidR="00AC1D13" w:rsidRDefault="00AC1D13">
      <w:pPr>
        <w:pStyle w:val="Text"/>
      </w:pPr>
    </w:p>
    <w:p w14:paraId="30C6215B" w14:textId="77777777" w:rsidR="00AC1D13" w:rsidRDefault="0098045E">
      <w:pPr>
        <w:pStyle w:val="TextRight"/>
      </w:pPr>
      <w:r>
        <w:t>Приложение 1</w:t>
      </w:r>
    </w:p>
    <w:p w14:paraId="3BFA6272" w14:textId="77777777" w:rsidR="00AC1D13" w:rsidRDefault="00AC1D13">
      <w:pPr>
        <w:pStyle w:val="TextRight"/>
      </w:pPr>
    </w:p>
    <w:p w14:paraId="0F9F86B5" w14:textId="77777777" w:rsidR="00AC1D13" w:rsidRDefault="0098045E">
      <w:pPr>
        <w:pStyle w:val="Header1"/>
      </w:pPr>
      <w:r>
        <w:t>ФОНД ОЦЕНОЧНЫХ СРЕДСТВ ПО ДИСЦИПЛИНЕ</w:t>
      </w:r>
    </w:p>
    <w:p w14:paraId="75FF98AE" w14:textId="77777777" w:rsidR="00AC1D13" w:rsidRDefault="0098045E">
      <w:pPr>
        <w:pStyle w:val="Header1"/>
      </w:pPr>
      <w:r>
        <w:t>ВОЖАТСКАЯ И ВОЛОНТЕРСКАЯ ДЕЯТЕЛЬНОСТЬ В ИНКЛЮЗИВНОМ ОБРАЗОВАНИИ</w:t>
      </w:r>
    </w:p>
    <w:p w14:paraId="69913DA0" w14:textId="77777777" w:rsidR="00AC1D13" w:rsidRDefault="00AC1D13">
      <w:pPr>
        <w:pStyle w:val="Text"/>
      </w:pPr>
    </w:p>
    <w:p w14:paraId="03F60B0E" w14:textId="77777777" w:rsidR="00AC1D13" w:rsidRDefault="0098045E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1112C918" w14:textId="77777777" w:rsidR="00AC1D13" w:rsidRDefault="00AC1D13">
      <w:pPr>
        <w:pStyle w:val="Text"/>
      </w:pPr>
    </w:p>
    <w:p w14:paraId="18B94941" w14:textId="4BB7FA18" w:rsidR="00AC1D13" w:rsidRDefault="0098045E">
      <w:pPr>
        <w:pStyle w:val="Text"/>
      </w:pPr>
      <w:r>
        <w:t xml:space="preserve">1.1. Настоящий Фонд оценочных </w:t>
      </w:r>
      <w:r w:rsidR="00CF67E8">
        <w:t>средств (</w:t>
      </w:r>
      <w:r>
        <w:t>ФОС) по дисциплине «Вожатская и волонтерская деятельность в инклюзивном образовании» является неотъемлемым приложением к рабочей программе дисциплины «Вожатская и волонтерская деятельность в инклюзивном образовании» (РПД). На данный ФОС распространяются все реквизиты утверждения, представленные в РПД по данной дисциплине.</w:t>
      </w:r>
    </w:p>
    <w:p w14:paraId="173C0A8C" w14:textId="13298984" w:rsidR="00AC1D13" w:rsidRDefault="0098045E">
      <w:pPr>
        <w:pStyle w:val="Text"/>
      </w:pPr>
      <w:r>
        <w:t xml:space="preserve">1.2. Оценивание всех видов </w:t>
      </w:r>
      <w:r w:rsidR="00CF67E8">
        <w:t>контроля (</w:t>
      </w:r>
      <w:r>
        <w:t xml:space="preserve">текущего, промежуточного, поститогового) осуществляется по </w:t>
      </w:r>
      <w:r w:rsidR="009F3BD1">
        <w:t>5-балльной</w:t>
      </w:r>
      <w:r>
        <w:t xml:space="preserve"> шкале.</w:t>
      </w:r>
    </w:p>
    <w:p w14:paraId="756D5EB8" w14:textId="77777777" w:rsidR="00AC1D13" w:rsidRDefault="0098045E">
      <w:pPr>
        <w:pStyle w:val="Text"/>
      </w:pPr>
      <w:r>
        <w:t>1.3. Результаты оценивания текущего контроля учитываются в рейтинге.</w:t>
      </w:r>
    </w:p>
    <w:p w14:paraId="7FD7AC14" w14:textId="77777777" w:rsidR="00AC1D13" w:rsidRDefault="00AC1D13">
      <w:pPr>
        <w:pStyle w:val="Text"/>
      </w:pPr>
    </w:p>
    <w:p w14:paraId="0FF1898F" w14:textId="77777777" w:rsidR="00AC1D13" w:rsidRDefault="0098045E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4036E407" w14:textId="77777777" w:rsidR="00AC1D13" w:rsidRDefault="00AC1D1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C1D13" w14:paraId="1991DD3E" w14:textId="77777777" w:rsidTr="009F3BD1">
        <w:tc>
          <w:tcPr>
            <w:tcW w:w="2268" w:type="dxa"/>
          </w:tcPr>
          <w:p w14:paraId="14D6B969" w14:textId="77777777" w:rsidR="00AC1D13" w:rsidRDefault="0098045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C93B4F5" w14:textId="77777777" w:rsidR="00AC1D13" w:rsidRDefault="0098045E">
            <w:pPr>
              <w:pStyle w:val="Text"/>
              <w:jc w:val="left"/>
            </w:pPr>
            <w:r>
              <w:t>ОПК-2</w:t>
            </w:r>
          </w:p>
        </w:tc>
      </w:tr>
      <w:tr w:rsidR="00AC1D13" w14:paraId="3C7113F3" w14:textId="77777777" w:rsidTr="009F3BD1">
        <w:tc>
          <w:tcPr>
            <w:tcW w:w="2268" w:type="dxa"/>
          </w:tcPr>
          <w:p w14:paraId="0BE15CE2" w14:textId="77777777" w:rsidR="00AC1D13" w:rsidRDefault="0098045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FB4F6E8" w14:textId="77777777" w:rsidR="00AC1D13" w:rsidRDefault="0098045E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AC1D13" w14:paraId="23B300B0" w14:textId="77777777" w:rsidTr="009F3BD1">
        <w:tc>
          <w:tcPr>
            <w:tcW w:w="2268" w:type="dxa"/>
          </w:tcPr>
          <w:p w14:paraId="591719CF" w14:textId="77777777" w:rsidR="00AC1D13" w:rsidRDefault="0098045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645ED71" w14:textId="77777777" w:rsidR="00AC1D13" w:rsidRDefault="0098045E">
            <w:pPr>
              <w:pStyle w:val="Text"/>
              <w:jc w:val="left"/>
            </w:pPr>
            <w:r>
              <w:t>ОПК-2.2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</w:p>
        </w:tc>
      </w:tr>
    </w:tbl>
    <w:p w14:paraId="252E2459" w14:textId="77777777" w:rsidR="00AC1D13" w:rsidRDefault="00AC1D1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C1D13" w14:paraId="70FB3A91" w14:textId="77777777" w:rsidTr="009F3BD1">
        <w:tc>
          <w:tcPr>
            <w:tcW w:w="2268" w:type="dxa"/>
          </w:tcPr>
          <w:p w14:paraId="76353DF3" w14:textId="77777777" w:rsidR="00AC1D13" w:rsidRDefault="0098045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3968863" w14:textId="77777777" w:rsidR="00AC1D13" w:rsidRDefault="0098045E">
            <w:pPr>
              <w:pStyle w:val="Text"/>
              <w:jc w:val="left"/>
            </w:pPr>
            <w:r>
              <w:t>ПК-4</w:t>
            </w:r>
          </w:p>
        </w:tc>
      </w:tr>
      <w:tr w:rsidR="00AC1D13" w14:paraId="65124A8B" w14:textId="77777777" w:rsidTr="009F3BD1">
        <w:tc>
          <w:tcPr>
            <w:tcW w:w="2268" w:type="dxa"/>
          </w:tcPr>
          <w:p w14:paraId="7102CF93" w14:textId="77777777" w:rsidR="00AC1D13" w:rsidRDefault="0098045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3E220D5" w14:textId="77777777" w:rsidR="00AC1D13" w:rsidRDefault="0098045E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AC1D13" w14:paraId="25A56D83" w14:textId="77777777" w:rsidTr="009F3BD1">
        <w:tc>
          <w:tcPr>
            <w:tcW w:w="2268" w:type="dxa"/>
          </w:tcPr>
          <w:p w14:paraId="09C2950F" w14:textId="77777777" w:rsidR="00AC1D13" w:rsidRDefault="0098045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8DD1CC5" w14:textId="77777777" w:rsidR="00AC1D13" w:rsidRDefault="0098045E">
            <w:pPr>
              <w:pStyle w:val="Text"/>
              <w:jc w:val="left"/>
            </w:pPr>
            <w:r>
              <w:t>ИПК-4.2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</w:p>
        </w:tc>
      </w:tr>
    </w:tbl>
    <w:p w14:paraId="5666FA0E" w14:textId="77777777" w:rsidR="00AC1D13" w:rsidRDefault="00AC1D13">
      <w:pPr>
        <w:pStyle w:val="Text"/>
      </w:pPr>
    </w:p>
    <w:p w14:paraId="4793BF28" w14:textId="77777777" w:rsidR="00AC1D13" w:rsidRDefault="0098045E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0A1933BB" w14:textId="77777777" w:rsidR="00AC1D13" w:rsidRDefault="00AC1D13">
      <w:pPr>
        <w:pStyle w:val="Text"/>
      </w:pPr>
    </w:p>
    <w:p w14:paraId="06509668" w14:textId="5F0958DC" w:rsidR="00CF67E8" w:rsidRDefault="0098045E" w:rsidP="009F3BD1">
      <w:pPr>
        <w:pStyle w:val="Text"/>
        <w:numPr>
          <w:ilvl w:val="1"/>
          <w:numId w:val="8"/>
        </w:numPr>
        <w:rPr>
          <w:i/>
        </w:rPr>
      </w:pPr>
      <w:r>
        <w:t xml:space="preserve">Текущий контроль осуществляется преподавателем дисциплины при проведении занятий в следующих формах: </w:t>
      </w:r>
      <w:r w:rsidR="00CF67E8">
        <w:rPr>
          <w:i/>
        </w:rPr>
        <w:t>тестирование, контрольная работа.</w:t>
      </w:r>
    </w:p>
    <w:p w14:paraId="7DED4791" w14:textId="77777777" w:rsidR="009F3BD1" w:rsidRDefault="009F3BD1" w:rsidP="000F15E7">
      <w:pPr>
        <w:pStyle w:val="Text"/>
      </w:pPr>
    </w:p>
    <w:p w14:paraId="05D18CA7" w14:textId="63C45492" w:rsidR="000F15E7" w:rsidRDefault="000F15E7" w:rsidP="000F15E7">
      <w:pPr>
        <w:pStyle w:val="Text"/>
      </w:pPr>
      <w:r>
        <w:lastRenderedPageBreak/>
        <w:t>3.2. Формы текущего контроля и критерии их оценивания.</w:t>
      </w:r>
    </w:p>
    <w:p w14:paraId="530D9445" w14:textId="77777777" w:rsidR="000F15E7" w:rsidRDefault="000F15E7" w:rsidP="000F15E7">
      <w:pPr>
        <w:pStyle w:val="Text"/>
      </w:pPr>
      <w:r>
        <w:t>Форма контроля 1 - Типовые тестовые задания</w:t>
      </w:r>
    </w:p>
    <w:p w14:paraId="0D1369A9" w14:textId="015D89B4" w:rsidR="000F15E7" w:rsidRPr="00BE3DC2" w:rsidRDefault="000F15E7" w:rsidP="000F15E7">
      <w:pPr>
        <w:pStyle w:val="Text"/>
      </w:pPr>
      <w:r>
        <w:t xml:space="preserve">Типовой тест </w:t>
      </w:r>
      <w:r w:rsidRPr="00BE3DC2"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0F15E7" w:rsidRPr="00BE3DC2" w14:paraId="1B5C989A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93D41" w14:textId="77777777" w:rsidR="000F15E7" w:rsidRPr="00BE3DC2" w:rsidRDefault="000F15E7" w:rsidP="0048590C">
            <w:pPr>
              <w:pStyle w:val="Text"/>
            </w:pPr>
            <w:r w:rsidRPr="00BE3DC2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BDAF" w14:textId="382F2821" w:rsidR="000F15E7" w:rsidRPr="00BE3DC2" w:rsidRDefault="000F15E7" w:rsidP="0048590C">
            <w:pPr>
              <w:pStyle w:val="Text"/>
            </w:pPr>
            <w:r w:rsidRPr="00BE3DC2">
              <w:t xml:space="preserve"> </w:t>
            </w:r>
            <w:r>
              <w:t>О</w:t>
            </w:r>
            <w:r w:rsidRPr="00BE3DC2">
              <w:t>ПК-</w:t>
            </w:r>
            <w:r>
              <w:t>2</w:t>
            </w:r>
            <w:r w:rsidRPr="00BE3DC2">
              <w:t xml:space="preserve">: </w:t>
            </w:r>
            <w:r>
              <w:t>О</w:t>
            </w:r>
            <w:r w:rsidRPr="00BE3DC2">
              <w:t>ПК-</w:t>
            </w:r>
            <w:r>
              <w:t>2</w:t>
            </w:r>
            <w:r w:rsidRPr="00BE3DC2">
              <w:t>.</w:t>
            </w:r>
            <w:r>
              <w:t>2</w:t>
            </w:r>
            <w:r w:rsidR="009F3BD1">
              <w:t>;</w:t>
            </w:r>
            <w:r w:rsidRPr="00BE3DC2">
              <w:t xml:space="preserve"> ПК-</w:t>
            </w:r>
            <w:r>
              <w:t>4</w:t>
            </w:r>
            <w:r w:rsidRPr="00BE3DC2">
              <w:t>: ИПК-</w:t>
            </w:r>
            <w:r>
              <w:t>4</w:t>
            </w:r>
            <w:r w:rsidRPr="00BE3DC2">
              <w:t>.</w:t>
            </w:r>
            <w:r>
              <w:t>2.</w:t>
            </w:r>
          </w:p>
        </w:tc>
      </w:tr>
      <w:tr w:rsidR="000F15E7" w:rsidRPr="00BE3DC2" w14:paraId="6D0FF8BF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6FDFF" w14:textId="77777777" w:rsidR="000F15E7" w:rsidRPr="00BE3DC2" w:rsidRDefault="000F15E7" w:rsidP="0048590C">
            <w:pPr>
              <w:pStyle w:val="Text"/>
            </w:pPr>
            <w:r w:rsidRPr="00BE3DC2"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065E" w14:textId="77777777" w:rsidR="000F15E7" w:rsidRPr="00BE3DC2" w:rsidRDefault="000F15E7" w:rsidP="0048590C">
            <w:pPr>
              <w:pStyle w:val="Text"/>
            </w:pPr>
            <w:r w:rsidRPr="00BE3DC2">
              <w:t>10</w:t>
            </w:r>
          </w:p>
        </w:tc>
      </w:tr>
      <w:tr w:rsidR="000F15E7" w:rsidRPr="00BE3DC2" w14:paraId="3B4DA4A3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6A4DC" w14:textId="77777777" w:rsidR="000F15E7" w:rsidRPr="00BE3DC2" w:rsidRDefault="000F15E7" w:rsidP="0048590C">
            <w:pPr>
              <w:pStyle w:val="Text"/>
            </w:pPr>
            <w:r w:rsidRPr="00BE3DC2"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4DF0" w14:textId="77777777" w:rsidR="000F15E7" w:rsidRPr="00BE3DC2" w:rsidRDefault="000F15E7" w:rsidP="0048590C">
            <w:pPr>
              <w:pStyle w:val="Text"/>
            </w:pPr>
            <w:r w:rsidRPr="00BE3DC2">
              <w:t>20 минут</w:t>
            </w:r>
          </w:p>
        </w:tc>
      </w:tr>
      <w:tr w:rsidR="000F15E7" w:rsidRPr="00BE3DC2" w14:paraId="2E8C508F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1E0C0" w14:textId="77777777" w:rsidR="000F15E7" w:rsidRPr="00BE3DC2" w:rsidRDefault="000F15E7" w:rsidP="0048590C">
            <w:pPr>
              <w:pStyle w:val="Text"/>
            </w:pPr>
            <w:r w:rsidRPr="00BE3DC2"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EFEE" w14:textId="77777777" w:rsidR="000F15E7" w:rsidRPr="00BE3DC2" w:rsidRDefault="000F15E7" w:rsidP="0048590C">
            <w:pPr>
              <w:pStyle w:val="Text"/>
            </w:pPr>
            <w:r w:rsidRPr="00BE3DC2">
              <w:t>1 балл (0 баллов)</w:t>
            </w:r>
          </w:p>
        </w:tc>
      </w:tr>
      <w:tr w:rsidR="000F15E7" w:rsidRPr="00BE3DC2" w14:paraId="4AC1E5DB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B4248" w14:textId="77777777" w:rsidR="000F15E7" w:rsidRPr="00BE3DC2" w:rsidRDefault="000F15E7" w:rsidP="0048590C">
            <w:pPr>
              <w:pStyle w:val="Text"/>
            </w:pPr>
            <w:r w:rsidRPr="00BE3DC2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AB72B" w14:textId="77777777" w:rsidR="000F15E7" w:rsidRPr="00BE3DC2" w:rsidRDefault="000F15E7" w:rsidP="0048590C">
            <w:pPr>
              <w:pStyle w:val="Text"/>
            </w:pPr>
            <w:r w:rsidRPr="00BE3DC2">
              <w:t>10 баллов</w:t>
            </w:r>
          </w:p>
        </w:tc>
      </w:tr>
      <w:tr w:rsidR="000F15E7" w:rsidRPr="00BE3DC2" w14:paraId="6E8A3460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BD85B" w14:textId="77777777" w:rsidR="000F15E7" w:rsidRPr="00BE3DC2" w:rsidRDefault="000F15E7" w:rsidP="0048590C">
            <w:pPr>
              <w:pStyle w:val="Text"/>
            </w:pPr>
            <w:r w:rsidRPr="00BE3DC2"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7CDB5" w14:textId="77777777" w:rsidR="000F15E7" w:rsidRPr="00BE3DC2" w:rsidRDefault="000F15E7" w:rsidP="0048590C">
            <w:pPr>
              <w:pStyle w:val="Text"/>
            </w:pPr>
            <w:r w:rsidRPr="00BE3DC2">
              <w:t>100–90% - отлично</w:t>
            </w:r>
          </w:p>
          <w:p w14:paraId="302B90DE" w14:textId="77777777" w:rsidR="000F15E7" w:rsidRPr="00BE3DC2" w:rsidRDefault="000F15E7" w:rsidP="0048590C">
            <w:pPr>
              <w:pStyle w:val="Text"/>
            </w:pPr>
            <w:r w:rsidRPr="00BE3DC2">
              <w:t>89–70% – хорошо</w:t>
            </w:r>
          </w:p>
          <w:p w14:paraId="12614EB9" w14:textId="77777777" w:rsidR="000F15E7" w:rsidRPr="00BE3DC2" w:rsidRDefault="000F15E7" w:rsidP="0048590C">
            <w:pPr>
              <w:pStyle w:val="Text"/>
            </w:pPr>
            <w:r w:rsidRPr="00BE3DC2">
              <w:t>69–50 %– удовлетворительно</w:t>
            </w:r>
          </w:p>
          <w:p w14:paraId="3A15B9EB" w14:textId="77777777" w:rsidR="000F15E7" w:rsidRPr="00BE3DC2" w:rsidRDefault="000F15E7" w:rsidP="0048590C">
            <w:pPr>
              <w:pStyle w:val="Text"/>
            </w:pPr>
            <w:r w:rsidRPr="00BE3DC2">
              <w:t>Ниже 50% - неудовлетворительно</w:t>
            </w:r>
          </w:p>
        </w:tc>
      </w:tr>
    </w:tbl>
    <w:p w14:paraId="1911D43A" w14:textId="77777777" w:rsidR="00CF67E8" w:rsidRDefault="00CF67E8" w:rsidP="000F15E7">
      <w:pPr>
        <w:pStyle w:val="Text"/>
        <w:rPr>
          <w:iCs/>
        </w:rPr>
      </w:pPr>
    </w:p>
    <w:p w14:paraId="0C2FDA8C" w14:textId="5092569E" w:rsidR="00CF67E8" w:rsidRPr="00CF67E8" w:rsidRDefault="00CF67E8" w:rsidP="00CF67E8">
      <w:pPr>
        <w:pStyle w:val="Text"/>
        <w:ind w:left="360"/>
        <w:rPr>
          <w:iCs/>
        </w:rPr>
      </w:pPr>
      <w:r>
        <w:rPr>
          <w:iCs/>
        </w:rPr>
        <w:t>Выберите один или несколько правильных ответов.</w:t>
      </w:r>
    </w:p>
    <w:p w14:paraId="47E67C57" w14:textId="77777777" w:rsidR="00CF67E8" w:rsidRDefault="00CF67E8" w:rsidP="00CF67E8">
      <w:pPr>
        <w:pStyle w:val="Text"/>
      </w:pPr>
      <w:r>
        <w:t>1. Какие документы регулируют деятельность детского оздоровительного лагеря?</w:t>
      </w:r>
    </w:p>
    <w:p w14:paraId="703CF7FC" w14:textId="77777777" w:rsidR="00CF67E8" w:rsidRDefault="00CF67E8" w:rsidP="00CF67E8">
      <w:pPr>
        <w:pStyle w:val="Text"/>
      </w:pPr>
      <w:r>
        <w:t>а. Конвенция ООН о правах ребенка</w:t>
      </w:r>
    </w:p>
    <w:p w14:paraId="6E026B57" w14:textId="77777777" w:rsidR="00CF67E8" w:rsidRDefault="00CF67E8" w:rsidP="00CF67E8">
      <w:pPr>
        <w:pStyle w:val="Text"/>
      </w:pPr>
      <w:r>
        <w:t>б. налоговая декларация</w:t>
      </w:r>
    </w:p>
    <w:p w14:paraId="6DDCDEEA" w14:textId="77777777" w:rsidR="00CF67E8" w:rsidRDefault="00CF67E8" w:rsidP="00CF67E8">
      <w:pPr>
        <w:pStyle w:val="Text"/>
      </w:pPr>
      <w:r>
        <w:t>в. Типовое положение о деятельности лагеря.</w:t>
      </w:r>
    </w:p>
    <w:p w14:paraId="4D60B004" w14:textId="77777777" w:rsidR="00CF67E8" w:rsidRDefault="00CF67E8" w:rsidP="00CF67E8">
      <w:pPr>
        <w:pStyle w:val="Text"/>
      </w:pPr>
      <w:r>
        <w:t>г. Трудовой кодекс РФ</w:t>
      </w:r>
    </w:p>
    <w:p w14:paraId="114D70C8" w14:textId="77777777" w:rsidR="00CF67E8" w:rsidRDefault="00CF67E8" w:rsidP="00CF67E8">
      <w:pPr>
        <w:pStyle w:val="Text"/>
      </w:pPr>
      <w:r>
        <w:t>2. Какое из указанных учреждений не относится к детскому оздоровительно –</w:t>
      </w:r>
    </w:p>
    <w:p w14:paraId="62EC6EA3" w14:textId="77777777" w:rsidR="00CF67E8" w:rsidRDefault="00CF67E8" w:rsidP="00CF67E8">
      <w:pPr>
        <w:pStyle w:val="Text"/>
      </w:pPr>
      <w:r>
        <w:t>образовательному учреждению?</w:t>
      </w:r>
    </w:p>
    <w:p w14:paraId="235D5615" w14:textId="77777777" w:rsidR="00CF67E8" w:rsidRDefault="00CF67E8" w:rsidP="00CF67E8">
      <w:pPr>
        <w:pStyle w:val="Text"/>
      </w:pPr>
      <w:r>
        <w:t>а. пришкольный лагерь</w:t>
      </w:r>
    </w:p>
    <w:p w14:paraId="4EBC2890" w14:textId="77777777" w:rsidR="00CF67E8" w:rsidRDefault="00CF67E8" w:rsidP="00CF67E8">
      <w:pPr>
        <w:pStyle w:val="Text"/>
      </w:pPr>
      <w:r>
        <w:t>б. средняя образовательная школа</w:t>
      </w:r>
    </w:p>
    <w:p w14:paraId="236CFA59" w14:textId="77777777" w:rsidR="00CF67E8" w:rsidRDefault="00CF67E8" w:rsidP="00CF67E8">
      <w:pPr>
        <w:pStyle w:val="Text"/>
      </w:pPr>
      <w:r>
        <w:t>в. детский оздоровительный центр г. школа-лагерь</w:t>
      </w:r>
    </w:p>
    <w:p w14:paraId="26CD0099" w14:textId="77777777" w:rsidR="00CF67E8" w:rsidRDefault="00CF67E8" w:rsidP="00CF67E8">
      <w:pPr>
        <w:pStyle w:val="Text"/>
      </w:pPr>
      <w:r>
        <w:t>3. Какого структурного компонента модели лагеря не хватает?</w:t>
      </w:r>
    </w:p>
    <w:p w14:paraId="219CC660" w14:textId="77777777" w:rsidR="00CF67E8" w:rsidRDefault="00CF67E8" w:rsidP="00CF67E8">
      <w:pPr>
        <w:pStyle w:val="Text"/>
      </w:pPr>
      <w:r>
        <w:t>• кадровый состав, • цель создания лагеря, • внешнее оформление,</w:t>
      </w:r>
    </w:p>
    <w:p w14:paraId="16730DB8" w14:textId="77777777" w:rsidR="00CF67E8" w:rsidRDefault="00CF67E8" w:rsidP="00CF67E8">
      <w:pPr>
        <w:pStyle w:val="Text"/>
      </w:pPr>
      <w:r>
        <w:t>• специфика содержания работы,</w:t>
      </w:r>
    </w:p>
    <w:p w14:paraId="56E21233" w14:textId="77777777" w:rsidR="00CF67E8" w:rsidRDefault="00CF67E8" w:rsidP="00CF67E8">
      <w:pPr>
        <w:pStyle w:val="Text"/>
      </w:pPr>
      <w:r>
        <w:t>• тип учреждения,</w:t>
      </w:r>
    </w:p>
    <w:p w14:paraId="39E11DDF" w14:textId="77777777" w:rsidR="00CF67E8" w:rsidRDefault="00CF67E8" w:rsidP="00CF67E8">
      <w:pPr>
        <w:pStyle w:val="Text"/>
      </w:pPr>
      <w:r>
        <w:t>• структура управления,</w:t>
      </w:r>
    </w:p>
    <w:p w14:paraId="1B4C1C9E" w14:textId="0C43CAB5" w:rsidR="00AC1D13" w:rsidRDefault="00CF67E8" w:rsidP="00CF67E8">
      <w:pPr>
        <w:pStyle w:val="Text"/>
      </w:pPr>
      <w:r>
        <w:t>• место расположения, • ……</w:t>
      </w:r>
    </w:p>
    <w:p w14:paraId="67290A40" w14:textId="77777777" w:rsidR="00CF67E8" w:rsidRDefault="00CF67E8" w:rsidP="00CF67E8">
      <w:pPr>
        <w:pStyle w:val="Text"/>
      </w:pPr>
      <w:r>
        <w:t>4. Какой из данных периодов не входит в состав смены для детей?</w:t>
      </w:r>
    </w:p>
    <w:p w14:paraId="2C7B1C15" w14:textId="77777777" w:rsidR="00CF67E8" w:rsidRDefault="00CF67E8" w:rsidP="00CF67E8">
      <w:pPr>
        <w:pStyle w:val="Text"/>
      </w:pPr>
      <w:r>
        <w:t>а. заключительный</w:t>
      </w:r>
    </w:p>
    <w:p w14:paraId="09F11B83" w14:textId="77777777" w:rsidR="00CF67E8" w:rsidRDefault="00CF67E8" w:rsidP="00CF67E8">
      <w:pPr>
        <w:pStyle w:val="Text"/>
      </w:pPr>
      <w:r>
        <w:t>б. организационный</w:t>
      </w:r>
    </w:p>
    <w:p w14:paraId="01B927D1" w14:textId="77777777" w:rsidR="00CF67E8" w:rsidRDefault="00CF67E8" w:rsidP="00CF67E8">
      <w:pPr>
        <w:pStyle w:val="Text"/>
      </w:pPr>
      <w:r>
        <w:t>в. основной</w:t>
      </w:r>
    </w:p>
    <w:p w14:paraId="37392B62" w14:textId="77777777" w:rsidR="00CF67E8" w:rsidRDefault="00CF67E8" w:rsidP="00CF67E8">
      <w:pPr>
        <w:pStyle w:val="Text"/>
      </w:pPr>
      <w:r>
        <w:t>г. подготовительный</w:t>
      </w:r>
    </w:p>
    <w:p w14:paraId="274219C2" w14:textId="77777777" w:rsidR="00CF67E8" w:rsidRDefault="00CF67E8" w:rsidP="00CF67E8">
      <w:pPr>
        <w:pStyle w:val="Text"/>
      </w:pPr>
      <w:r>
        <w:t>5. Какое количество этапов включено в коллективно творческую деятельность как</w:t>
      </w:r>
    </w:p>
    <w:p w14:paraId="2DE2F913" w14:textId="77777777" w:rsidR="00CF67E8" w:rsidRDefault="00CF67E8" w:rsidP="00CF67E8">
      <w:pPr>
        <w:pStyle w:val="Text"/>
      </w:pPr>
      <w:r>
        <w:t>технологию? а. 4</w:t>
      </w:r>
    </w:p>
    <w:p w14:paraId="777A2052" w14:textId="77777777" w:rsidR="00CF67E8" w:rsidRDefault="00CF67E8" w:rsidP="00CF67E8">
      <w:pPr>
        <w:pStyle w:val="Text"/>
      </w:pPr>
      <w:r>
        <w:t>б. 5</w:t>
      </w:r>
    </w:p>
    <w:p w14:paraId="2336E280" w14:textId="77777777" w:rsidR="00CF67E8" w:rsidRDefault="00CF67E8" w:rsidP="00CF67E8">
      <w:pPr>
        <w:pStyle w:val="Text"/>
      </w:pPr>
      <w:r>
        <w:t>в. 6</w:t>
      </w:r>
    </w:p>
    <w:p w14:paraId="0B9C13F5" w14:textId="77777777" w:rsidR="00CF67E8" w:rsidRDefault="00CF67E8" w:rsidP="00CF67E8">
      <w:pPr>
        <w:pStyle w:val="Text"/>
      </w:pPr>
      <w:r>
        <w:t>г. 7</w:t>
      </w:r>
    </w:p>
    <w:p w14:paraId="7DB64E1B" w14:textId="77777777" w:rsidR="00CF67E8" w:rsidRDefault="00CF67E8" w:rsidP="00CF67E8">
      <w:pPr>
        <w:pStyle w:val="Text"/>
      </w:pPr>
      <w:r>
        <w:t>6. К признакам теплового удара относятся?</w:t>
      </w:r>
    </w:p>
    <w:p w14:paraId="55DF532D" w14:textId="77777777" w:rsidR="00CF67E8" w:rsidRDefault="00CF67E8" w:rsidP="00CF67E8">
      <w:pPr>
        <w:pStyle w:val="Text"/>
      </w:pPr>
      <w:r>
        <w:t>а. повышение температуры тела, бессонница</w:t>
      </w:r>
    </w:p>
    <w:p w14:paraId="7386B871" w14:textId="77777777" w:rsidR="00CF67E8" w:rsidRDefault="00CF67E8" w:rsidP="00CF67E8">
      <w:pPr>
        <w:pStyle w:val="Text"/>
      </w:pPr>
      <w:r>
        <w:t>б. повышение температуры тела, головная боль, покраснение кожи лица, обильное потоотделение</w:t>
      </w:r>
    </w:p>
    <w:p w14:paraId="125EB1C0" w14:textId="77777777" w:rsidR="00CF67E8" w:rsidRDefault="00CF67E8" w:rsidP="00CF67E8">
      <w:pPr>
        <w:pStyle w:val="Text"/>
      </w:pPr>
      <w:r>
        <w:t>в. повышение температуры тела, появляются озноб, разбитость, головная боль, головокружение,</w:t>
      </w:r>
    </w:p>
    <w:p w14:paraId="55D5DF67" w14:textId="77777777" w:rsidR="00CF67E8" w:rsidRDefault="00CF67E8" w:rsidP="00CF67E8">
      <w:pPr>
        <w:pStyle w:val="Text"/>
      </w:pPr>
      <w:r>
        <w:t>покраснение кожи лица, резкое учащение пульса и дыхания, заметны потеря аппетита, тошнота,</w:t>
      </w:r>
    </w:p>
    <w:p w14:paraId="08E8454B" w14:textId="77777777" w:rsidR="00CF67E8" w:rsidRDefault="00CF67E8" w:rsidP="00CF67E8">
      <w:pPr>
        <w:pStyle w:val="Text"/>
      </w:pPr>
      <w:r>
        <w:t>обильное потоотделение;</w:t>
      </w:r>
    </w:p>
    <w:p w14:paraId="51B6FDAD" w14:textId="77777777" w:rsidR="00CF67E8" w:rsidRDefault="00CF67E8" w:rsidP="00CF67E8">
      <w:pPr>
        <w:pStyle w:val="Text"/>
      </w:pPr>
      <w:r>
        <w:lastRenderedPageBreak/>
        <w:t>г. понижение температуры тела, появляются озноб, разбитость, головная боль, головокружение,</w:t>
      </w:r>
    </w:p>
    <w:p w14:paraId="742EAEDC" w14:textId="77777777" w:rsidR="00CF67E8" w:rsidRDefault="00CF67E8" w:rsidP="00CF67E8">
      <w:pPr>
        <w:pStyle w:val="Text"/>
      </w:pPr>
      <w:r>
        <w:t>покраснение кожи лица, резкое учащение пульса и дыхания, заметны потеря аппетита, тошнота; 7.</w:t>
      </w:r>
    </w:p>
    <w:p w14:paraId="3DF72608" w14:textId="77777777" w:rsidR="00CF67E8" w:rsidRDefault="00CF67E8" w:rsidP="00CF67E8">
      <w:pPr>
        <w:pStyle w:val="Text"/>
      </w:pPr>
      <w:r>
        <w:t>Как долго в летний период может находиться жгут на поврежденной конечности:</w:t>
      </w:r>
    </w:p>
    <w:p w14:paraId="4D7AE157" w14:textId="3364A6F2" w:rsidR="00CF67E8" w:rsidRDefault="00CF67E8" w:rsidP="00CF67E8">
      <w:pPr>
        <w:pStyle w:val="Text"/>
      </w:pPr>
      <w:r>
        <w:t xml:space="preserve">а. </w:t>
      </w:r>
      <w:r w:rsidR="000F15E7">
        <w:t>30–40</w:t>
      </w:r>
      <w:r>
        <w:t xml:space="preserve"> минут</w:t>
      </w:r>
    </w:p>
    <w:p w14:paraId="7E2397AD" w14:textId="44D8CB58" w:rsidR="00CF67E8" w:rsidRDefault="00CF67E8" w:rsidP="00CF67E8">
      <w:pPr>
        <w:pStyle w:val="Text"/>
      </w:pPr>
      <w:r>
        <w:t xml:space="preserve">б. </w:t>
      </w:r>
      <w:r w:rsidR="000F15E7">
        <w:t>1,5–2</w:t>
      </w:r>
      <w:r>
        <w:t xml:space="preserve"> часа</w:t>
      </w:r>
    </w:p>
    <w:p w14:paraId="367EB638" w14:textId="6019555F" w:rsidR="00CF67E8" w:rsidRDefault="00CF67E8" w:rsidP="00CF67E8">
      <w:pPr>
        <w:pStyle w:val="Text"/>
      </w:pPr>
      <w:r>
        <w:t xml:space="preserve">в. </w:t>
      </w:r>
      <w:r w:rsidR="000F15E7">
        <w:t>2,5–3</w:t>
      </w:r>
      <w:r>
        <w:t xml:space="preserve"> часа</w:t>
      </w:r>
    </w:p>
    <w:p w14:paraId="36214B40" w14:textId="1D183924" w:rsidR="00CF67E8" w:rsidRDefault="00CF67E8" w:rsidP="00CF67E8">
      <w:pPr>
        <w:pStyle w:val="Text"/>
      </w:pPr>
      <w:r>
        <w:t xml:space="preserve">г. </w:t>
      </w:r>
      <w:r w:rsidR="000F15E7">
        <w:t>10–15</w:t>
      </w:r>
      <w:r>
        <w:t xml:space="preserve"> минут</w:t>
      </w:r>
    </w:p>
    <w:p w14:paraId="3650A5FA" w14:textId="77777777" w:rsidR="00CF67E8" w:rsidRDefault="00CF67E8" w:rsidP="00CF67E8">
      <w:pPr>
        <w:pStyle w:val="Text"/>
      </w:pPr>
      <w:r>
        <w:t>8. Какой этапа подготовки и проведения похода не существует?</w:t>
      </w:r>
    </w:p>
    <w:p w14:paraId="4EFC257C" w14:textId="77777777" w:rsidR="00CF67E8" w:rsidRDefault="00CF67E8" w:rsidP="00CF67E8">
      <w:pPr>
        <w:pStyle w:val="Text"/>
      </w:pPr>
      <w:r>
        <w:t>а. «разведка» маршрута похода</w:t>
      </w:r>
    </w:p>
    <w:p w14:paraId="3A36F2B2" w14:textId="77777777" w:rsidR="00CF67E8" w:rsidRDefault="00CF67E8" w:rsidP="00CF67E8">
      <w:pPr>
        <w:pStyle w:val="Text"/>
      </w:pPr>
      <w:r>
        <w:t>б. инструктаж участников о правилах поведения в походе</w:t>
      </w:r>
    </w:p>
    <w:p w14:paraId="690958AC" w14:textId="77777777" w:rsidR="00CF67E8" w:rsidRDefault="00CF67E8" w:rsidP="00CF67E8">
      <w:pPr>
        <w:pStyle w:val="Text"/>
      </w:pPr>
      <w:r>
        <w:t>в. отбор участников похода на конкурсной основе</w:t>
      </w:r>
    </w:p>
    <w:p w14:paraId="269BBFAA" w14:textId="77777777" w:rsidR="00CF67E8" w:rsidRDefault="00CF67E8" w:rsidP="00CF67E8">
      <w:pPr>
        <w:pStyle w:val="Text"/>
      </w:pPr>
      <w:r>
        <w:t>г. составление меню</w:t>
      </w:r>
    </w:p>
    <w:p w14:paraId="401495EE" w14:textId="77777777" w:rsidR="00CF67E8" w:rsidRDefault="00CF67E8" w:rsidP="00CF67E8">
      <w:pPr>
        <w:pStyle w:val="Text"/>
      </w:pPr>
      <w:r>
        <w:t>9. Какие действия должны предпринять родители, прежде чем в родительский день вывести</w:t>
      </w:r>
    </w:p>
    <w:p w14:paraId="70C895A3" w14:textId="77777777" w:rsidR="00CF67E8" w:rsidRDefault="00CF67E8" w:rsidP="00CF67E8">
      <w:pPr>
        <w:pStyle w:val="Text"/>
      </w:pPr>
      <w:r>
        <w:t>ребёнка за территорию лагеря?</w:t>
      </w:r>
    </w:p>
    <w:p w14:paraId="5A2187AC" w14:textId="77777777" w:rsidR="00CF67E8" w:rsidRDefault="00CF67E8" w:rsidP="00CF67E8">
      <w:pPr>
        <w:pStyle w:val="Text"/>
      </w:pPr>
      <w:r>
        <w:t>а. никаких действий не предполагается, т.к. это собственный ребёнок</w:t>
      </w:r>
    </w:p>
    <w:p w14:paraId="535EBC42" w14:textId="77777777" w:rsidR="00CF67E8" w:rsidRDefault="00CF67E8" w:rsidP="00CF67E8">
      <w:pPr>
        <w:pStyle w:val="Text"/>
      </w:pPr>
      <w:r>
        <w:t>б. оставить записку вожатому</w:t>
      </w:r>
    </w:p>
    <w:p w14:paraId="74690398" w14:textId="77777777" w:rsidR="00CF67E8" w:rsidRDefault="00CF67E8" w:rsidP="00CF67E8">
      <w:pPr>
        <w:pStyle w:val="Text"/>
      </w:pPr>
      <w:r>
        <w:t>в. позвонить директору</w:t>
      </w:r>
    </w:p>
    <w:p w14:paraId="7BBBD354" w14:textId="77777777" w:rsidR="00CF67E8" w:rsidRDefault="00CF67E8" w:rsidP="00CF67E8">
      <w:pPr>
        <w:pStyle w:val="Text"/>
      </w:pPr>
      <w:r>
        <w:t>г. составить расписку или заявление на имя директора</w:t>
      </w:r>
    </w:p>
    <w:p w14:paraId="6FA73A1E" w14:textId="77777777" w:rsidR="00CF67E8" w:rsidRDefault="00CF67E8" w:rsidP="00CF67E8">
      <w:pPr>
        <w:pStyle w:val="Text"/>
      </w:pPr>
      <w:r>
        <w:t>10. Как должны располагаться воспитатели (вожатые) во время купания?</w:t>
      </w:r>
    </w:p>
    <w:p w14:paraId="7D6D93CB" w14:textId="77777777" w:rsidR="00CF67E8" w:rsidRDefault="00CF67E8" w:rsidP="00CF67E8">
      <w:pPr>
        <w:pStyle w:val="Text"/>
      </w:pPr>
      <w:r>
        <w:t>а. вожатые не присутствуют во время купания</w:t>
      </w:r>
    </w:p>
    <w:p w14:paraId="6FCBDF89" w14:textId="77777777" w:rsidR="00CF67E8" w:rsidRDefault="00CF67E8" w:rsidP="00CF67E8">
      <w:pPr>
        <w:pStyle w:val="Text"/>
      </w:pPr>
      <w:r>
        <w:t>б. все на берегу;</w:t>
      </w:r>
    </w:p>
    <w:p w14:paraId="7B4B704B" w14:textId="77777777" w:rsidR="00CF67E8" w:rsidRDefault="00CF67E8" w:rsidP="00CF67E8">
      <w:pPr>
        <w:pStyle w:val="Text"/>
      </w:pPr>
      <w:r>
        <w:t>в. дети в воде, вожатые на берегу;</w:t>
      </w:r>
    </w:p>
    <w:p w14:paraId="181FF23F" w14:textId="77777777" w:rsidR="00CF67E8" w:rsidRDefault="00CF67E8" w:rsidP="00CF67E8">
      <w:pPr>
        <w:pStyle w:val="Text"/>
      </w:pPr>
      <w:r>
        <w:t>г. один воспитатель (вожатый) у знаков ограждения, другой наблюдает с берега за купающимися</w:t>
      </w:r>
    </w:p>
    <w:p w14:paraId="1C9D1E40" w14:textId="77777777" w:rsidR="00CF67E8" w:rsidRDefault="00CF67E8" w:rsidP="00CF67E8">
      <w:pPr>
        <w:pStyle w:val="Text"/>
      </w:pPr>
      <w:r>
        <w:t>детьми.</w:t>
      </w:r>
    </w:p>
    <w:p w14:paraId="4623BFA1" w14:textId="37C36D46" w:rsidR="00CF67E8" w:rsidRDefault="00CF67E8" w:rsidP="00CF67E8">
      <w:pPr>
        <w:pStyle w:val="Text"/>
      </w:pPr>
      <w:r>
        <w:t xml:space="preserve">Ключ к </w:t>
      </w:r>
      <w:r w:rsidR="000F15E7">
        <w:t>тесту 1</w:t>
      </w:r>
      <w:r>
        <w:t>-</w:t>
      </w:r>
      <w:r w:rsidR="000F15E7">
        <w:t>а, в, г.</w:t>
      </w:r>
      <w:r>
        <w:t>,2-b,3-материальная база,4-г,5-в,6-в,7-б,8,9-г, 10-г.</w:t>
      </w:r>
    </w:p>
    <w:p w14:paraId="49B525BE" w14:textId="77777777" w:rsidR="000F15E7" w:rsidRDefault="000F15E7" w:rsidP="00CF67E8">
      <w:pPr>
        <w:pStyle w:val="Text"/>
      </w:pPr>
    </w:p>
    <w:p w14:paraId="0EDA37BD" w14:textId="77777777" w:rsidR="000F15E7" w:rsidRDefault="000F15E7" w:rsidP="000F15E7">
      <w:pPr>
        <w:pStyle w:val="Text"/>
      </w:pPr>
      <w:bookmarkStart w:id="15" w:name="_Hlk198824546"/>
      <w:r>
        <w:t>Форма контроля 2 – Типовая контрольная работа</w:t>
      </w:r>
    </w:p>
    <w:p w14:paraId="649904BB" w14:textId="77777777" w:rsidR="000F15E7" w:rsidRDefault="000F15E7" w:rsidP="000F15E7">
      <w:pPr>
        <w:pStyle w:val="Text"/>
      </w:pPr>
      <w:r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0F15E7" w:rsidRPr="00BE3DC2" w14:paraId="0835A305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7672D" w14:textId="77777777" w:rsidR="000F15E7" w:rsidRPr="00BE3DC2" w:rsidRDefault="000F15E7" w:rsidP="0048590C">
            <w:pPr>
              <w:pStyle w:val="Text"/>
            </w:pPr>
            <w:r w:rsidRPr="00BE3DC2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231A" w14:textId="77777777" w:rsidR="000F15E7" w:rsidRPr="00BE3DC2" w:rsidRDefault="000F15E7" w:rsidP="0048590C">
            <w:pPr>
              <w:pStyle w:val="Text"/>
            </w:pPr>
            <w:r w:rsidRPr="00BE3DC2">
              <w:t xml:space="preserve"> ПК-1: ИПК-1.</w:t>
            </w:r>
            <w:r>
              <w:t>1</w:t>
            </w:r>
            <w:r w:rsidRPr="00BE3DC2">
              <w:t>, ПК-2: ИПК-2.</w:t>
            </w:r>
            <w:r>
              <w:t>2.</w:t>
            </w:r>
            <w:r w:rsidRPr="00BE3DC2">
              <w:t xml:space="preserve"> </w:t>
            </w:r>
          </w:p>
        </w:tc>
      </w:tr>
      <w:tr w:rsidR="000F15E7" w:rsidRPr="00BE3DC2" w14:paraId="5EC39C13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BB2FD" w14:textId="77777777" w:rsidR="000F15E7" w:rsidRPr="00BE3DC2" w:rsidRDefault="000F15E7" w:rsidP="0048590C">
            <w:pPr>
              <w:pStyle w:val="Text"/>
            </w:pPr>
            <w:r w:rsidRPr="00BE3DC2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41EB" w14:textId="77777777" w:rsidR="000F15E7" w:rsidRPr="00BE3DC2" w:rsidRDefault="000F15E7" w:rsidP="0048590C">
            <w:pPr>
              <w:pStyle w:val="Text"/>
            </w:pPr>
            <w:r w:rsidRPr="00BE3DC2">
              <w:t>4</w:t>
            </w:r>
          </w:p>
        </w:tc>
      </w:tr>
      <w:tr w:rsidR="000F15E7" w:rsidRPr="00BE3DC2" w14:paraId="10780197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77E97" w14:textId="77777777" w:rsidR="000F15E7" w:rsidRPr="00BE3DC2" w:rsidRDefault="000F15E7" w:rsidP="0048590C">
            <w:pPr>
              <w:pStyle w:val="Text"/>
            </w:pPr>
            <w:r w:rsidRPr="00BE3DC2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19BA" w14:textId="77777777" w:rsidR="000F15E7" w:rsidRPr="00BE3DC2" w:rsidRDefault="000F15E7" w:rsidP="0048590C">
            <w:pPr>
              <w:pStyle w:val="Text"/>
            </w:pPr>
            <w:r w:rsidRPr="00BE3DC2">
              <w:t>20 минут</w:t>
            </w:r>
          </w:p>
        </w:tc>
      </w:tr>
      <w:tr w:rsidR="000F15E7" w:rsidRPr="00BE3DC2" w14:paraId="777819EB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1ABA2" w14:textId="77777777" w:rsidR="000F15E7" w:rsidRPr="00BE3DC2" w:rsidRDefault="000F15E7" w:rsidP="0048590C">
            <w:pPr>
              <w:pStyle w:val="Text"/>
            </w:pPr>
            <w:r w:rsidRPr="00BE3DC2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26560" w14:textId="77777777" w:rsidR="000F15E7" w:rsidRPr="00BE3DC2" w:rsidRDefault="000F15E7" w:rsidP="0048590C">
            <w:pPr>
              <w:pStyle w:val="Text"/>
            </w:pPr>
            <w:r w:rsidRPr="00BE3DC2">
              <w:t>1 балл (0 баллов)</w:t>
            </w:r>
          </w:p>
        </w:tc>
      </w:tr>
      <w:tr w:rsidR="000F15E7" w:rsidRPr="00BE3DC2" w14:paraId="673AF991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74AED" w14:textId="77777777" w:rsidR="000F15E7" w:rsidRPr="00BE3DC2" w:rsidRDefault="000F15E7" w:rsidP="0048590C">
            <w:pPr>
              <w:pStyle w:val="Text"/>
            </w:pPr>
            <w:r w:rsidRPr="00BE3DC2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37FF" w14:textId="77777777" w:rsidR="000F15E7" w:rsidRPr="00BE3DC2" w:rsidRDefault="000F15E7" w:rsidP="0048590C">
            <w:pPr>
              <w:pStyle w:val="Text"/>
            </w:pPr>
            <w:r w:rsidRPr="00BE3DC2">
              <w:t>4 балла</w:t>
            </w:r>
          </w:p>
        </w:tc>
      </w:tr>
      <w:tr w:rsidR="000F15E7" w:rsidRPr="00BE3DC2" w14:paraId="6E334C22" w14:textId="77777777" w:rsidTr="004859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517E6" w14:textId="77777777" w:rsidR="000F15E7" w:rsidRPr="00BE3DC2" w:rsidRDefault="000F15E7" w:rsidP="0048590C">
            <w:pPr>
              <w:pStyle w:val="Text"/>
            </w:pPr>
            <w:r w:rsidRPr="00BE3DC2">
              <w:t>Критерии оценивания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C5CB" w14:textId="77777777" w:rsidR="000F15E7" w:rsidRPr="00BE3DC2" w:rsidRDefault="000F15E7" w:rsidP="0048590C">
            <w:pPr>
              <w:pStyle w:val="Text"/>
            </w:pPr>
            <w:r w:rsidRPr="00BE3DC2">
              <w:t>100 % – отлично</w:t>
            </w:r>
          </w:p>
          <w:p w14:paraId="149AE486" w14:textId="77777777" w:rsidR="000F15E7" w:rsidRPr="00BE3DC2" w:rsidRDefault="000F15E7" w:rsidP="0048590C">
            <w:pPr>
              <w:pStyle w:val="Text"/>
            </w:pPr>
            <w:r w:rsidRPr="00BE3DC2">
              <w:t>99–75 % – хорошо</w:t>
            </w:r>
          </w:p>
          <w:p w14:paraId="153DB230" w14:textId="77777777" w:rsidR="000F15E7" w:rsidRPr="00BE3DC2" w:rsidRDefault="000F15E7" w:rsidP="0048590C">
            <w:pPr>
              <w:pStyle w:val="Text"/>
            </w:pPr>
            <w:r w:rsidRPr="00BE3DC2">
              <w:t>74–50 % – удовлетворительно</w:t>
            </w:r>
          </w:p>
          <w:p w14:paraId="7AE9962E" w14:textId="77777777" w:rsidR="000F15E7" w:rsidRPr="00BE3DC2" w:rsidRDefault="000F15E7" w:rsidP="0048590C">
            <w:pPr>
              <w:pStyle w:val="Text"/>
            </w:pPr>
            <w:r w:rsidRPr="00BE3DC2">
              <w:t>Ниже 50 % – неудовлетворительно</w:t>
            </w:r>
          </w:p>
        </w:tc>
      </w:tr>
    </w:tbl>
    <w:bookmarkEnd w:id="15"/>
    <w:p w14:paraId="538B7413" w14:textId="4DFD8660" w:rsidR="000F15E7" w:rsidRDefault="000F15E7" w:rsidP="00CF67E8">
      <w:pPr>
        <w:pStyle w:val="Text"/>
      </w:pPr>
      <w:r>
        <w:t>1.</w:t>
      </w:r>
    </w:p>
    <w:p w14:paraId="5F25077F" w14:textId="77777777" w:rsidR="00AC1D13" w:rsidRDefault="00AC1D13">
      <w:pPr>
        <w:pStyle w:val="Text"/>
      </w:pPr>
    </w:p>
    <w:p w14:paraId="2A9D74C5" w14:textId="77777777" w:rsidR="00AC1D13" w:rsidRDefault="0098045E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595770A" w14:textId="77777777" w:rsidR="00AC1D13" w:rsidRDefault="00AC1D13">
      <w:pPr>
        <w:pStyle w:val="Text"/>
      </w:pPr>
    </w:p>
    <w:p w14:paraId="0204B3CC" w14:textId="77777777" w:rsidR="00AC1D13" w:rsidRDefault="0098045E">
      <w:pPr>
        <w:pStyle w:val="Text"/>
      </w:pPr>
      <w:r>
        <w:t>4.1. Промежуточная аттестация проводится в виде: зачета (4 сем.).</w:t>
      </w:r>
    </w:p>
    <w:p w14:paraId="097241A6" w14:textId="77777777" w:rsidR="00AC1D13" w:rsidRDefault="0098045E">
      <w:pPr>
        <w:pStyle w:val="Text"/>
      </w:pPr>
      <w:r>
        <w:lastRenderedPageBreak/>
        <w:t>4.2. Содержание оценочного средства. Проверяемые компетенции и индикаторы достижения компетенций: ОПК-2, ОПК-2.2, ПК-4, ИПК-4.2</w:t>
      </w:r>
    </w:p>
    <w:p w14:paraId="7F4D3B0B" w14:textId="77777777" w:rsidR="00AC1D13" w:rsidRDefault="00AC1D13">
      <w:pPr>
        <w:pStyle w:val="Text"/>
      </w:pPr>
    </w:p>
    <w:p w14:paraId="1691D7EE" w14:textId="0FC187B5" w:rsidR="00721921" w:rsidRDefault="0098045E" w:rsidP="00721921">
      <w:pPr>
        <w:pStyle w:val="Text"/>
      </w:pPr>
      <w:r>
        <w:t>Примерные вопросы и задания к зачету</w:t>
      </w:r>
    </w:p>
    <w:p w14:paraId="7415909C" w14:textId="48DC4123" w:rsidR="00721921" w:rsidRDefault="00721921" w:rsidP="00721921">
      <w:pPr>
        <w:pStyle w:val="Text"/>
      </w:pPr>
      <w:r>
        <w:t>1.Перечислите и кратко охарактеризуйте документы, которые образуют нормативно-правовую базу волонтерства.</w:t>
      </w:r>
    </w:p>
    <w:p w14:paraId="7A59B7FD" w14:textId="07FBAD4E" w:rsidR="00721921" w:rsidRDefault="00721921" w:rsidP="00721921">
      <w:pPr>
        <w:pStyle w:val="Text"/>
      </w:pPr>
      <w:r>
        <w:t>3. Какие задачи государство ставит перед волонтерами и что делает для развития движения. для развития волонтерства?</w:t>
      </w:r>
    </w:p>
    <w:p w14:paraId="5EF466E9" w14:textId="77777777" w:rsidR="00721921" w:rsidRDefault="00721921" w:rsidP="00721921">
      <w:pPr>
        <w:pStyle w:val="Text"/>
      </w:pPr>
      <w:r>
        <w:t>4. Что такое волонтерский менеджмент?</w:t>
      </w:r>
    </w:p>
    <w:p w14:paraId="7AE258FB" w14:textId="76BA0424" w:rsidR="00721921" w:rsidRDefault="00721921" w:rsidP="00721921">
      <w:pPr>
        <w:pStyle w:val="Text"/>
      </w:pPr>
      <w:r>
        <w:t>5.Перечислите права и обязанности добровольцев.</w:t>
      </w:r>
    </w:p>
    <w:p w14:paraId="587C9E60" w14:textId="127B95FF" w:rsidR="00721921" w:rsidRDefault="00721921" w:rsidP="00721921">
      <w:pPr>
        <w:pStyle w:val="Text"/>
      </w:pPr>
      <w:r>
        <w:t>6. Перечислите базовые ценности и принципы инклюзивного добровольчества.</w:t>
      </w:r>
    </w:p>
    <w:p w14:paraId="3FD4B931" w14:textId="28F77356" w:rsidR="00721921" w:rsidRDefault="00721921" w:rsidP="00721921">
      <w:pPr>
        <w:pStyle w:val="Text"/>
      </w:pPr>
      <w:r>
        <w:t>7. Опишите компетентностную модель волонтера.</w:t>
      </w:r>
    </w:p>
    <w:p w14:paraId="5ED1715A" w14:textId="2172006F" w:rsidR="00721921" w:rsidRDefault="00721921" w:rsidP="00721921">
      <w:pPr>
        <w:pStyle w:val="Text"/>
      </w:pPr>
      <w:r>
        <w:t>8. Опишите технологии волонтерской работы с лицами с нарушением опорно-двигательного аппарата.</w:t>
      </w:r>
    </w:p>
    <w:p w14:paraId="23F680C2" w14:textId="1B7BF4CB" w:rsidR="00721921" w:rsidRDefault="00721921" w:rsidP="00721921">
      <w:pPr>
        <w:pStyle w:val="Text"/>
      </w:pPr>
      <w:r>
        <w:t>9. Опишите технологии волонтерской работы с лицами с нарушением зрения.</w:t>
      </w:r>
    </w:p>
    <w:p w14:paraId="42B65E01" w14:textId="078E9DED" w:rsidR="00721921" w:rsidRDefault="00721921" w:rsidP="00721921">
      <w:pPr>
        <w:pStyle w:val="Text"/>
      </w:pPr>
      <w:r>
        <w:t>10 Опишите технологии волонтерской работы с людьми с нарушением слуха.</w:t>
      </w:r>
    </w:p>
    <w:p w14:paraId="694129CC" w14:textId="1BC48CD7" w:rsidR="00721921" w:rsidRDefault="00721921" w:rsidP="00721921">
      <w:pPr>
        <w:pStyle w:val="Text"/>
      </w:pPr>
      <w:r>
        <w:t>11. Опишите технологии работы волонтеров с людьми с особенностями интеллектуального развития.</w:t>
      </w:r>
    </w:p>
    <w:p w14:paraId="03ED645C" w14:textId="57283B17" w:rsidR="00721921" w:rsidRDefault="00721921" w:rsidP="00721921">
      <w:pPr>
        <w:pStyle w:val="Text"/>
      </w:pPr>
      <w:r>
        <w:t>12. Опишите технологии работы волонтеров с людьми, испытывающими затруднения в речи.</w:t>
      </w:r>
    </w:p>
    <w:p w14:paraId="452FCA74" w14:textId="7F8761E5" w:rsidR="00721921" w:rsidRDefault="00721921" w:rsidP="00721921">
      <w:pPr>
        <w:pStyle w:val="Text"/>
      </w:pPr>
      <w:r>
        <w:t>13. Опишите технологии работы волонтеров с людьми с расстройствами аутистического спектра.</w:t>
      </w:r>
    </w:p>
    <w:p w14:paraId="4B7F2831" w14:textId="14730D6E" w:rsidR="00721921" w:rsidRDefault="00721921" w:rsidP="00721921">
      <w:pPr>
        <w:pStyle w:val="Text"/>
      </w:pPr>
      <w:r>
        <w:t>14.</w:t>
      </w:r>
      <w:r w:rsidRPr="00721921">
        <w:t xml:space="preserve"> </w:t>
      </w:r>
      <w:r>
        <w:t>В чем заключается педагогическое мастерство вожатого</w:t>
      </w:r>
    </w:p>
    <w:p w14:paraId="6835C1F4" w14:textId="4FB03E57" w:rsidR="00721921" w:rsidRDefault="00721921" w:rsidP="00721921">
      <w:pPr>
        <w:pStyle w:val="Text"/>
      </w:pPr>
      <w:r>
        <w:t>15. Конфликты в детском лагере и способы их преодоления.</w:t>
      </w:r>
    </w:p>
    <w:p w14:paraId="675CFFFB" w14:textId="4E4A7C70" w:rsidR="00721921" w:rsidRDefault="00721921" w:rsidP="00721921">
      <w:pPr>
        <w:pStyle w:val="Text"/>
      </w:pPr>
      <w:r>
        <w:t>16. Работа вожатого с детьми, попавшим в трудную жизненную ситуацию, в том числе и детьми с ОВЗ</w:t>
      </w:r>
    </w:p>
    <w:p w14:paraId="710BB46D" w14:textId="31F60EA9" w:rsidR="00721921" w:rsidRDefault="00721921" w:rsidP="00721921">
      <w:pPr>
        <w:pStyle w:val="Text"/>
      </w:pPr>
      <w:r>
        <w:t>17. Формы, методы работы с детьми с ОВЗ внутри отряда.</w:t>
      </w:r>
    </w:p>
    <w:p w14:paraId="75B09768" w14:textId="0156C912" w:rsidR="00721921" w:rsidRDefault="00721921" w:rsidP="00721921">
      <w:pPr>
        <w:pStyle w:val="Text"/>
      </w:pPr>
      <w:r>
        <w:t>18. Формы, методы участия детей с ОВЗ в массовых мероприятиях.</w:t>
      </w:r>
    </w:p>
    <w:p w14:paraId="4EFEEDE0" w14:textId="499FBE2D" w:rsidR="00721921" w:rsidRDefault="00721921" w:rsidP="00721921">
      <w:pPr>
        <w:pStyle w:val="Text"/>
      </w:pPr>
      <w:r>
        <w:t>19. Реабилитационная составляющая работы вожатого в инклюзивном лагере.</w:t>
      </w:r>
    </w:p>
    <w:p w14:paraId="5C48C885" w14:textId="4CCE005E" w:rsidR="00721921" w:rsidRDefault="00B75757" w:rsidP="00721921">
      <w:pPr>
        <w:pStyle w:val="Text"/>
      </w:pPr>
      <w:r>
        <w:t xml:space="preserve">20. </w:t>
      </w:r>
      <w:r w:rsidRPr="00B75757">
        <w:t>Этика взаимоотношения</w:t>
      </w:r>
      <w:r>
        <w:t xml:space="preserve"> вожатого</w:t>
      </w:r>
      <w:r w:rsidRPr="00B75757">
        <w:t xml:space="preserve"> с родителями, в том числе родителями ребенка ОВЗ</w:t>
      </w:r>
    </w:p>
    <w:p w14:paraId="5536C579" w14:textId="7263E530" w:rsidR="00B75757" w:rsidRDefault="00B75757" w:rsidP="00721921">
      <w:pPr>
        <w:pStyle w:val="Text"/>
      </w:pPr>
      <w:r>
        <w:t>21. С какими трудностями может столкнуться вожатый, работая в инклюзивном отряде.</w:t>
      </w:r>
    </w:p>
    <w:p w14:paraId="5482F97C" w14:textId="23DA0A99" w:rsidR="00B75757" w:rsidRDefault="00B75757" w:rsidP="00721921">
      <w:pPr>
        <w:pStyle w:val="Text"/>
      </w:pPr>
      <w:r>
        <w:t>22. Специальные требования для подготовки вожатых для работы в инклюзивных условиях.</w:t>
      </w:r>
    </w:p>
    <w:p w14:paraId="4B533AC3" w14:textId="674B10FD" w:rsidR="00B75757" w:rsidRDefault="00B75757" w:rsidP="00B75757">
      <w:pPr>
        <w:pStyle w:val="Text"/>
      </w:pPr>
      <w:r>
        <w:t>23. Алгоритмы поведения вожатого в экстремальных ситуациях.</w:t>
      </w:r>
    </w:p>
    <w:p w14:paraId="53021FBC" w14:textId="51F5DB5E" w:rsidR="00B75757" w:rsidRDefault="00B75757" w:rsidP="00B75757">
      <w:pPr>
        <w:pStyle w:val="Text"/>
      </w:pPr>
      <w:r>
        <w:t>24. Требования к перевозке детей ОВЗ автобусами</w:t>
      </w:r>
    </w:p>
    <w:p w14:paraId="1388416C" w14:textId="6DD566B9" w:rsidR="00B75757" w:rsidRDefault="00B75757" w:rsidP="00B75757">
      <w:pPr>
        <w:pStyle w:val="Text"/>
      </w:pPr>
      <w:r>
        <w:t>25. Требования к перевозке детей в поездах пригородного сообщения</w:t>
      </w:r>
    </w:p>
    <w:p w14:paraId="2B9D359E" w14:textId="18A1D9D8" w:rsidR="00B75757" w:rsidRDefault="00B75757" w:rsidP="00B75757">
      <w:pPr>
        <w:pStyle w:val="Text"/>
      </w:pPr>
      <w:r>
        <w:t>26.. Правила к расселению детей с ОВЗ в корпусах.</w:t>
      </w:r>
    </w:p>
    <w:p w14:paraId="5B936D68" w14:textId="684FED36" w:rsidR="00B75757" w:rsidRDefault="00B75757" w:rsidP="00721921">
      <w:pPr>
        <w:pStyle w:val="Text"/>
      </w:pPr>
      <w:r>
        <w:t>27. Непосредственное или дистанционное сопровождение смены специалистами.</w:t>
      </w:r>
    </w:p>
    <w:p w14:paraId="4A48F7E7" w14:textId="77777777" w:rsidR="00C64DAC" w:rsidRDefault="00C64DAC" w:rsidP="00721921">
      <w:pPr>
        <w:pStyle w:val="Text"/>
        <w:rPr>
          <w:b/>
          <w:bCs/>
        </w:rPr>
      </w:pPr>
    </w:p>
    <w:p w14:paraId="5D4693A1" w14:textId="1333EE48" w:rsidR="00B75757" w:rsidRPr="00B75757" w:rsidRDefault="00B75757" w:rsidP="00721921">
      <w:pPr>
        <w:pStyle w:val="Text"/>
        <w:rPr>
          <w:b/>
          <w:bCs/>
        </w:rPr>
      </w:pPr>
      <w:r w:rsidRPr="00B75757">
        <w:rPr>
          <w:b/>
          <w:bCs/>
        </w:rPr>
        <w:t>Практические задания Обязательные для прохождения зачета.</w:t>
      </w:r>
    </w:p>
    <w:p w14:paraId="6BA8D12F" w14:textId="4012BC6A" w:rsidR="00B75757" w:rsidRDefault="00B75757" w:rsidP="00721921">
      <w:pPr>
        <w:pStyle w:val="Text"/>
      </w:pPr>
      <w:r>
        <w:t>РЕШИТЬ КЕЙСОВЫЕ СИТУАЦИИ</w:t>
      </w:r>
    </w:p>
    <w:p w14:paraId="1FBD7277" w14:textId="6249F1FD" w:rsidR="00B75757" w:rsidRDefault="00B75757" w:rsidP="00B75757">
      <w:pPr>
        <w:pStyle w:val="Text"/>
      </w:pPr>
      <w:r>
        <w:t>КЕЙС №1: девочка Даша с синдромом Дауна дома никогда не мыла волосы сама. В этом ей всегда помогала мама.</w:t>
      </w:r>
    </w:p>
    <w:p w14:paraId="1B86F962" w14:textId="75962DE3" w:rsidR="00B75757" w:rsidRDefault="00B75757" w:rsidP="00B75757">
      <w:pPr>
        <w:pStyle w:val="Text"/>
        <w:numPr>
          <w:ilvl w:val="0"/>
          <w:numId w:val="9"/>
        </w:numPr>
      </w:pPr>
      <w:r>
        <w:t>С какими трудностями могут столкнуться вожатые?</w:t>
      </w:r>
    </w:p>
    <w:p w14:paraId="389104BA" w14:textId="06B81E75" w:rsidR="00B75757" w:rsidRDefault="00B75757" w:rsidP="00B75757">
      <w:pPr>
        <w:pStyle w:val="Text"/>
        <w:numPr>
          <w:ilvl w:val="0"/>
          <w:numId w:val="9"/>
        </w:numPr>
      </w:pPr>
      <w:r>
        <w:t>Дайте прогноз поведения Даши, при правильной работе вожатых.</w:t>
      </w:r>
    </w:p>
    <w:p w14:paraId="0170FCDA" w14:textId="77777777" w:rsidR="00C239AC" w:rsidRDefault="00C239AC" w:rsidP="00B75757">
      <w:pPr>
        <w:pStyle w:val="Text"/>
      </w:pPr>
    </w:p>
    <w:p w14:paraId="07CAF5B0" w14:textId="0EF8FF90" w:rsidR="00B75757" w:rsidRDefault="00B75757" w:rsidP="00B75757">
      <w:pPr>
        <w:pStyle w:val="Text"/>
      </w:pPr>
      <w:r>
        <w:t>КЕЙС №2: на одной из смен в отряде с детьми нормы был</w:t>
      </w:r>
      <w:r w:rsidR="0026188B">
        <w:t xml:space="preserve"> </w:t>
      </w:r>
      <w:r>
        <w:t>невероятно эрудированный мальчик с ОВЗ, Коля. У него были</w:t>
      </w:r>
      <w:r w:rsidR="0026188B">
        <w:t xml:space="preserve"> </w:t>
      </w:r>
      <w:r>
        <w:t>проблемы с опорно-двигательным аппаратом, передвигался Коля на</w:t>
      </w:r>
      <w:r w:rsidR="0026188B">
        <w:t xml:space="preserve"> </w:t>
      </w:r>
      <w:r>
        <w:t>инвалидной коляске. Отряд его не сразу принял. В один из дней в лагере</w:t>
      </w:r>
      <w:r w:rsidR="0026188B">
        <w:t xml:space="preserve"> </w:t>
      </w:r>
      <w:r>
        <w:t>проходила эрудит-игра, и вожатый включил в команду отряда Николая.</w:t>
      </w:r>
      <w:r w:rsidR="0026188B">
        <w:t xml:space="preserve"> </w:t>
      </w:r>
      <w:r>
        <w:t>Сначала дети восприняли это негативно, но спорить с вожатым не</w:t>
      </w:r>
      <w:r w:rsidR="0026188B">
        <w:t xml:space="preserve"> </w:t>
      </w:r>
      <w:r>
        <w:t>стали.</w:t>
      </w:r>
    </w:p>
    <w:p w14:paraId="2A273646" w14:textId="7D79F757" w:rsidR="00AC1D13" w:rsidRDefault="0026188B" w:rsidP="0026188B">
      <w:pPr>
        <w:pStyle w:val="Text"/>
        <w:numPr>
          <w:ilvl w:val="0"/>
          <w:numId w:val="10"/>
        </w:numPr>
      </w:pPr>
      <w:r>
        <w:t>Какую цель преследовал вожатый?</w:t>
      </w:r>
    </w:p>
    <w:p w14:paraId="302102EC" w14:textId="76942FAB" w:rsidR="0026188B" w:rsidRDefault="0026188B" w:rsidP="0026188B">
      <w:pPr>
        <w:pStyle w:val="Text"/>
        <w:numPr>
          <w:ilvl w:val="0"/>
          <w:numId w:val="10"/>
        </w:numPr>
      </w:pPr>
      <w:r>
        <w:lastRenderedPageBreak/>
        <w:t>Дайте прогноз развития ситуации</w:t>
      </w:r>
    </w:p>
    <w:p w14:paraId="43D3B720" w14:textId="77777777" w:rsidR="00C239AC" w:rsidRDefault="00C239AC" w:rsidP="0026188B">
      <w:pPr>
        <w:pStyle w:val="Text"/>
      </w:pPr>
    </w:p>
    <w:p w14:paraId="431EA93B" w14:textId="66A0D9E3" w:rsidR="0026188B" w:rsidRDefault="0026188B" w:rsidP="0026188B">
      <w:pPr>
        <w:pStyle w:val="Text"/>
      </w:pPr>
      <w:r>
        <w:t>КЕЙС №3: на одной из "солнечных смен" подружились обычный мальчик и мальчик с синдромом Дауна. Ребята очень трогательно дружили до того момента, пока однажды на "огоньке" ребенок с синдромом Дауна не "сдал" своего друга вожатому. Тот втихаря играл во что-то в телефоне, а ребенок с синдромом Дауна увидел это и с искренним удивлением во всеуслышание спросил, почему друг играет во время "огонька", ведь по правилам это запрещено. Естественно, ребенок нормы посчитал поступок своего друга предательством</w:t>
      </w:r>
    </w:p>
    <w:p w14:paraId="2FD3CE12" w14:textId="40020CE1" w:rsidR="0026188B" w:rsidRDefault="0026188B" w:rsidP="0026188B">
      <w:pPr>
        <w:pStyle w:val="Text"/>
        <w:numPr>
          <w:ilvl w:val="0"/>
          <w:numId w:val="11"/>
        </w:numPr>
      </w:pPr>
      <w:r>
        <w:t>Опишите действия вожатого в данном случае.</w:t>
      </w:r>
    </w:p>
    <w:p w14:paraId="295DCFC1" w14:textId="77777777" w:rsidR="00C239AC" w:rsidRDefault="00C239AC" w:rsidP="0026188B">
      <w:pPr>
        <w:pStyle w:val="Text"/>
      </w:pPr>
    </w:p>
    <w:p w14:paraId="1D0410B7" w14:textId="2C252DE1" w:rsidR="0026188B" w:rsidRDefault="0026188B" w:rsidP="0026188B">
      <w:pPr>
        <w:pStyle w:val="Text"/>
      </w:pPr>
      <w:r>
        <w:t>КЕЙС №4: разрабатывая программу детского отдыха, методисты знали, что на территории базы будут дети с разными заболеваниями (гемофилией, муковисцидозом, ДЦП и т. д.). Основной акцент в программе был сделан на то, чтобы мероприятия были не слишком активными. За неделю до заезда детей выяснилось, что детям с муковисцидозом нельзя всем вместе присутствовать на мастер-классах, так как они могут навредить друг другу (бактерии одного ребенка могут навредить другому ребенку с таким же заболеванием). Эта информация была совершенно новой для методистов</w:t>
      </w:r>
    </w:p>
    <w:p w14:paraId="08AB4C76" w14:textId="24232269" w:rsidR="0026188B" w:rsidRDefault="0026188B" w:rsidP="0026188B">
      <w:pPr>
        <w:pStyle w:val="Text"/>
      </w:pPr>
      <w:r>
        <w:t>Каковы должны быть действия методистов и вожатых?</w:t>
      </w:r>
    </w:p>
    <w:p w14:paraId="58B4EA38" w14:textId="77777777" w:rsidR="00C239AC" w:rsidRDefault="00C239AC" w:rsidP="0026188B">
      <w:pPr>
        <w:pStyle w:val="Text"/>
      </w:pPr>
    </w:p>
    <w:p w14:paraId="5D2F2D13" w14:textId="0EF7EFBD" w:rsidR="0026188B" w:rsidRDefault="0026188B" w:rsidP="0026188B">
      <w:pPr>
        <w:pStyle w:val="Text"/>
      </w:pPr>
      <w:r>
        <w:t>КЕЙС №5: на одной из смен был ребенок с ментальными нарушениями, которому было крайне важно знать, что будет дальше, так как он долго обдумывал новую информацию и воспринимал сведения постепенно. Однажды ему сказали, что он с ребятами пойдет играть в мяч, но забыли сказать, что перед этим нужно будет отнести вещи в прачечную. Педагог сказал ребенку взять тазик с бельем, и они пошли к прачечной. Через несколько минут ребенок остановился и зарыдал, решив, что его обманули и играть он не пойдет.</w:t>
      </w:r>
    </w:p>
    <w:p w14:paraId="696251F5" w14:textId="6156B93D" w:rsidR="0026188B" w:rsidRDefault="0026188B" w:rsidP="0026188B">
      <w:pPr>
        <w:pStyle w:val="Text"/>
      </w:pPr>
      <w:r>
        <w:t>Какую ошибку совершил вожатый?</w:t>
      </w:r>
    </w:p>
    <w:p w14:paraId="66F52F6C" w14:textId="77777777" w:rsidR="00C239AC" w:rsidRDefault="00C239AC" w:rsidP="0026188B">
      <w:pPr>
        <w:pStyle w:val="Text"/>
      </w:pPr>
    </w:p>
    <w:p w14:paraId="51733842" w14:textId="028604D7" w:rsidR="0026188B" w:rsidRDefault="0026188B" w:rsidP="0026188B">
      <w:pPr>
        <w:pStyle w:val="Text"/>
      </w:pPr>
      <w:r>
        <w:t>КЕЙС №</w:t>
      </w:r>
      <w:r w:rsidR="00C64DAC">
        <w:t>6</w:t>
      </w:r>
      <w:r>
        <w:t>: организуя инклюзивную смену с участием детей с нарушениями слуха, организаторы заранее познакомили вожатых с их будущими воспитанниками</w:t>
      </w:r>
    </w:p>
    <w:p w14:paraId="34B74724" w14:textId="74380E73" w:rsidR="0026188B" w:rsidRDefault="0026188B" w:rsidP="0026188B">
      <w:pPr>
        <w:pStyle w:val="Text"/>
      </w:pPr>
      <w:r>
        <w:t>Какие психоло-педагогические проблемы были разрешены заранее?</w:t>
      </w:r>
    </w:p>
    <w:p w14:paraId="34767967" w14:textId="77777777" w:rsidR="00C239AC" w:rsidRDefault="00C239AC" w:rsidP="00C239AC">
      <w:pPr>
        <w:pStyle w:val="Text"/>
      </w:pPr>
    </w:p>
    <w:p w14:paraId="7E4AAE26" w14:textId="0EFF17BC" w:rsidR="00C239AC" w:rsidRDefault="00C239AC" w:rsidP="00C239AC">
      <w:pPr>
        <w:pStyle w:val="Text"/>
      </w:pPr>
      <w:r>
        <w:t>КЕЙС №</w:t>
      </w:r>
      <w:r w:rsidR="00C64DAC">
        <w:t>7</w:t>
      </w:r>
      <w:r>
        <w:t>: в одной из смен в инклюзивном лагере отдыхал мальчик Вова, ребенок с ментальными нарушениями. Дети из отряда его не обижали и спокойно реагировали на его поведение. В связи с особенностями развития Вова плохо говорил и почти не общался с детьми, но всегда присутствовал на всех мероприятиях и сборах отряда, занимая место поодаль и активно разговаривая сам с собой (что-то</w:t>
      </w:r>
    </w:p>
    <w:p w14:paraId="0560067C" w14:textId="1207D5A7" w:rsidR="0026188B" w:rsidRDefault="00C239AC" w:rsidP="00C239AC">
      <w:pPr>
        <w:pStyle w:val="Text"/>
      </w:pPr>
      <w:r>
        <w:t>бубня себе под нос).</w:t>
      </w:r>
    </w:p>
    <w:p w14:paraId="51208BE8" w14:textId="2F9F57D3" w:rsidR="00C239AC" w:rsidRDefault="00C239AC" w:rsidP="00C239AC">
      <w:pPr>
        <w:pStyle w:val="Text"/>
      </w:pPr>
      <w:r>
        <w:t>Как Вы думаете, о чем говорит данное поведение ребенка?</w:t>
      </w:r>
    </w:p>
    <w:p w14:paraId="1792CFE2" w14:textId="77777777" w:rsidR="00C239AC" w:rsidRDefault="00C239AC" w:rsidP="00C239AC">
      <w:pPr>
        <w:pStyle w:val="Text"/>
      </w:pPr>
    </w:p>
    <w:p w14:paraId="2687C3A9" w14:textId="3A4B538F" w:rsidR="00C239AC" w:rsidRDefault="00C239AC" w:rsidP="00C239AC">
      <w:pPr>
        <w:pStyle w:val="Text"/>
      </w:pPr>
      <w:r>
        <w:t>КЕЙС №</w:t>
      </w:r>
      <w:r w:rsidR="00C64DAC">
        <w:t>8</w:t>
      </w:r>
      <w:r>
        <w:t>: на инклюзивной смене с детьми, болеющими гемофилией, парень, которому было уже 16 лет, не захотел участвовать в мероприятиях. Ему было интересно их готовить и проводить вместе с вожатыми. Так как он был единственным ребенком старшего возраста на смене (остальным детям было от 6 до тринадцати лет)</w:t>
      </w:r>
    </w:p>
    <w:p w14:paraId="10F14E19" w14:textId="52759A96" w:rsidR="00C239AC" w:rsidRDefault="00C239AC" w:rsidP="00C239AC">
      <w:pPr>
        <w:pStyle w:val="Text"/>
      </w:pPr>
      <w:r>
        <w:t>Как Вы думаете, как поступили вожатые?</w:t>
      </w:r>
    </w:p>
    <w:p w14:paraId="5B1E325B" w14:textId="77777777" w:rsidR="00C64DAC" w:rsidRDefault="00C64DAC" w:rsidP="00C239AC">
      <w:pPr>
        <w:pStyle w:val="Text"/>
      </w:pPr>
    </w:p>
    <w:p w14:paraId="6A186E6B" w14:textId="15D7D847" w:rsidR="00C64DAC" w:rsidRDefault="00C64DAC" w:rsidP="00C64DAC">
      <w:pPr>
        <w:pStyle w:val="Text"/>
      </w:pPr>
      <w:r>
        <w:t>КЕЙС № 9: "Вам что, жалко взять и моего ребенка на мастер-класс?!" – кричала мама ребенка, который просто отдыхал на</w:t>
      </w:r>
    </w:p>
    <w:p w14:paraId="4650EF6A" w14:textId="77777777" w:rsidR="00C64DAC" w:rsidRDefault="00C64DAC" w:rsidP="00C64DAC">
      <w:pPr>
        <w:pStyle w:val="Text"/>
      </w:pPr>
      <w:r>
        <w:t>территории базы и к лагерю не имел никакого отношения. "Нам не</w:t>
      </w:r>
    </w:p>
    <w:p w14:paraId="081A3D1B" w14:textId="29FD889B" w:rsidR="00C64DAC" w:rsidRDefault="00C64DAC" w:rsidP="00C64DAC">
      <w:pPr>
        <w:pStyle w:val="Text"/>
      </w:pPr>
      <w:r>
        <w:t>жалко, – ответил педагог. – Но давайте разберемся.</w:t>
      </w:r>
    </w:p>
    <w:p w14:paraId="5B928421" w14:textId="2E0800B8" w:rsidR="00C64DAC" w:rsidRDefault="00C64DAC" w:rsidP="00C64DAC">
      <w:pPr>
        <w:pStyle w:val="Text"/>
      </w:pPr>
      <w:r>
        <w:t>Проговорите аргументы педагога….</w:t>
      </w:r>
    </w:p>
    <w:p w14:paraId="01CDADCA" w14:textId="7CAFCC7D" w:rsidR="00C64DAC" w:rsidRDefault="00C64DAC" w:rsidP="00C64DAC">
      <w:pPr>
        <w:pStyle w:val="Text"/>
      </w:pPr>
      <w:r>
        <w:t>1 аргумент</w:t>
      </w:r>
    </w:p>
    <w:p w14:paraId="0C6CF21A" w14:textId="10963AF7" w:rsidR="00C64DAC" w:rsidRDefault="00C64DAC" w:rsidP="00C64DAC">
      <w:pPr>
        <w:pStyle w:val="Text"/>
      </w:pPr>
      <w:r>
        <w:t>2 аргумент</w:t>
      </w:r>
    </w:p>
    <w:p w14:paraId="11926DC0" w14:textId="59DD3219" w:rsidR="00C64DAC" w:rsidRDefault="00C64DAC" w:rsidP="00C64DAC">
      <w:pPr>
        <w:pStyle w:val="Text"/>
      </w:pPr>
      <w:r>
        <w:lastRenderedPageBreak/>
        <w:t>3 аргумент</w:t>
      </w:r>
    </w:p>
    <w:p w14:paraId="159CB703" w14:textId="77777777" w:rsidR="00C64DAC" w:rsidRDefault="00C64DAC" w:rsidP="00C64DAC">
      <w:pPr>
        <w:pStyle w:val="Text"/>
      </w:pPr>
    </w:p>
    <w:p w14:paraId="6982B373" w14:textId="70C42839" w:rsidR="00C64DAC" w:rsidRDefault="00C64DAC" w:rsidP="00C64DAC">
      <w:pPr>
        <w:pStyle w:val="Text"/>
      </w:pPr>
      <w:r>
        <w:t>КЕЙС №10: есть дети, которые и опытных педагогов способныпоставить в тупик. Так, на одну из смен, где отдыхали дети с синдромом</w:t>
      </w:r>
    </w:p>
    <w:p w14:paraId="19772989" w14:textId="7BE7B32C" w:rsidR="00C64DAC" w:rsidRDefault="00C64DAC" w:rsidP="00C64DAC">
      <w:pPr>
        <w:pStyle w:val="Text"/>
      </w:pPr>
      <w:r>
        <w:t>Дауна, приехало пятеро детей, которых недавно усыновили. Самый старший из них, Аркадий, создавал вожатым больше проблем, чем все дети лагеря, вместе взятые. Мальчик был психологически нестабилен, отличался девиантным поведением. К тому же Аркадий был старше других ребят. Аркадия нужно было постоянно контролировать, буквально водить за руку, ни на секунду не ослабляя внимания. Из-за его поведения страдала дисциплина во всем отряде, мальчик обижал детей с синдромом Дауна, подбивал на хулиганство своих братьев</w:t>
      </w:r>
    </w:p>
    <w:p w14:paraId="3F4AA0CF" w14:textId="46AEA646" w:rsidR="00C64DAC" w:rsidRDefault="00C64DAC" w:rsidP="00C64DAC">
      <w:pPr>
        <w:pStyle w:val="Text"/>
      </w:pPr>
      <w:r>
        <w:t>Какие действия нужно предпринять педагогам?</w:t>
      </w:r>
    </w:p>
    <w:p w14:paraId="3BE48557" w14:textId="77777777" w:rsidR="00C239AC" w:rsidRDefault="00C239AC">
      <w:pPr>
        <w:pStyle w:val="Text"/>
      </w:pPr>
    </w:p>
    <w:p w14:paraId="3D59EBD4" w14:textId="763DCCBE" w:rsidR="00AC1D13" w:rsidRDefault="0098045E">
      <w:pPr>
        <w:pStyle w:val="Text"/>
      </w:pPr>
      <w:r>
        <w:t>4.3. Критерии оценивания</w:t>
      </w:r>
    </w:p>
    <w:p w14:paraId="3DB8FA09" w14:textId="77777777" w:rsidR="00AC1D13" w:rsidRDefault="0098045E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7C5CF2D3" w14:textId="77777777" w:rsidR="00AC1D13" w:rsidRDefault="0098045E">
      <w:pPr>
        <w:pStyle w:val="Text"/>
        <w:rPr>
          <w:b/>
        </w:rPr>
      </w:pPr>
      <w:r>
        <w:rPr>
          <w:b/>
        </w:rPr>
        <w:t xml:space="preserve">Шкала оценивания для зачета: </w:t>
      </w:r>
    </w:p>
    <w:p w14:paraId="5D541AB3" w14:textId="77777777" w:rsidR="009F3BD1" w:rsidRDefault="009F3BD1">
      <w:pPr>
        <w:pStyle w:val="Text"/>
      </w:pPr>
    </w:p>
    <w:tbl>
      <w:tblPr>
        <w:tblpPr w:leftFromText="180" w:rightFromText="180" w:bottomFromText="160" w:vertAnchor="text" w:horzAnchor="page" w:tblpX="1831" w:tblpY="27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7"/>
        <w:gridCol w:w="5616"/>
        <w:gridCol w:w="1975"/>
      </w:tblGrid>
      <w:tr w:rsidR="009F3BD1" w:rsidRPr="00DA7DB4" w14:paraId="76512AC2" w14:textId="77777777" w:rsidTr="003A2636">
        <w:tc>
          <w:tcPr>
            <w:tcW w:w="1668" w:type="dxa"/>
          </w:tcPr>
          <w:p w14:paraId="17FB6B5A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Уровни</w:t>
            </w:r>
          </w:p>
          <w:p w14:paraId="23522221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освоения компетенции (-ий)</w:t>
            </w:r>
          </w:p>
        </w:tc>
        <w:tc>
          <w:tcPr>
            <w:tcW w:w="4837" w:type="dxa"/>
          </w:tcPr>
          <w:p w14:paraId="20F41BF0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</w:tcPr>
          <w:p w14:paraId="4FE098C2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Академическая оценка</w:t>
            </w:r>
          </w:p>
        </w:tc>
      </w:tr>
      <w:tr w:rsidR="009F3BD1" w:rsidRPr="00DA7DB4" w14:paraId="62D7E58F" w14:textId="77777777" w:rsidTr="003A2636">
        <w:tc>
          <w:tcPr>
            <w:tcW w:w="1668" w:type="dxa"/>
          </w:tcPr>
          <w:p w14:paraId="22E23DFA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</w:p>
        </w:tc>
        <w:tc>
          <w:tcPr>
            <w:tcW w:w="4837" w:type="dxa"/>
          </w:tcPr>
          <w:p w14:paraId="5C707011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</w:p>
        </w:tc>
        <w:tc>
          <w:tcPr>
            <w:tcW w:w="1701" w:type="dxa"/>
          </w:tcPr>
          <w:p w14:paraId="60882A9E" w14:textId="77777777" w:rsidR="009F3BD1" w:rsidRPr="00DA7DB4" w:rsidRDefault="009F3BD1" w:rsidP="003A2636">
            <w:pPr>
              <w:pStyle w:val="Text"/>
              <w:rPr>
                <w:b/>
                <w:bCs/>
              </w:rPr>
            </w:pPr>
          </w:p>
        </w:tc>
      </w:tr>
      <w:tr w:rsidR="009F3BD1" w:rsidRPr="00DA7DB4" w14:paraId="6C1525FA" w14:textId="77777777" w:rsidTr="003A2636">
        <w:trPr>
          <w:trHeight w:val="1991"/>
        </w:trPr>
        <w:tc>
          <w:tcPr>
            <w:tcW w:w="1668" w:type="dxa"/>
          </w:tcPr>
          <w:p w14:paraId="0F8E89F3" w14:textId="77777777" w:rsidR="009F3BD1" w:rsidRPr="00DA7DB4" w:rsidRDefault="009F3BD1" w:rsidP="003A2636">
            <w:pPr>
              <w:pStyle w:val="Text"/>
            </w:pPr>
            <w:r w:rsidRPr="00DA7DB4">
              <w:t>Сформирована</w:t>
            </w:r>
          </w:p>
        </w:tc>
        <w:tc>
          <w:tcPr>
            <w:tcW w:w="4837" w:type="dxa"/>
          </w:tcPr>
          <w:p w14:paraId="6A4EF170" w14:textId="77777777" w:rsidR="009F3BD1" w:rsidRPr="00DA7DB4" w:rsidRDefault="009F3BD1" w:rsidP="003A2636">
            <w:pPr>
              <w:pStyle w:val="Text"/>
            </w:pPr>
            <w:r w:rsidRPr="00DA7DB4"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71913E6F" w14:textId="77777777" w:rsidR="009F3BD1" w:rsidRPr="00DA7DB4" w:rsidRDefault="009F3BD1" w:rsidP="003A2636">
            <w:pPr>
              <w:pStyle w:val="Text"/>
            </w:pPr>
            <w:r w:rsidRPr="00DA7DB4">
              <w:t>Зачтено</w:t>
            </w:r>
          </w:p>
        </w:tc>
      </w:tr>
      <w:tr w:rsidR="009F3BD1" w:rsidRPr="00DA7DB4" w14:paraId="6D7EEC74" w14:textId="77777777" w:rsidTr="003A2636">
        <w:tc>
          <w:tcPr>
            <w:tcW w:w="1668" w:type="dxa"/>
          </w:tcPr>
          <w:p w14:paraId="025ED931" w14:textId="77777777" w:rsidR="009F3BD1" w:rsidRPr="00DA7DB4" w:rsidRDefault="009F3BD1" w:rsidP="003A2636">
            <w:pPr>
              <w:pStyle w:val="Text"/>
            </w:pPr>
            <w:r w:rsidRPr="00DA7DB4">
              <w:t>Не сформирована</w:t>
            </w:r>
          </w:p>
        </w:tc>
        <w:tc>
          <w:tcPr>
            <w:tcW w:w="4837" w:type="dxa"/>
          </w:tcPr>
          <w:p w14:paraId="0BBED989" w14:textId="77777777" w:rsidR="009F3BD1" w:rsidRPr="00DA7DB4" w:rsidRDefault="009F3BD1" w:rsidP="003A2636">
            <w:pPr>
              <w:pStyle w:val="Text"/>
            </w:pPr>
            <w:r w:rsidRPr="00DA7DB4"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33AC211C" w14:textId="77777777" w:rsidR="009F3BD1" w:rsidRPr="00DA7DB4" w:rsidRDefault="009F3BD1" w:rsidP="003A2636">
            <w:pPr>
              <w:pStyle w:val="Text"/>
            </w:pPr>
            <w:r w:rsidRPr="00DA7DB4">
              <w:t>Не зачтено</w:t>
            </w:r>
          </w:p>
        </w:tc>
      </w:tr>
    </w:tbl>
    <w:p w14:paraId="14DC7467" w14:textId="6A4DE9CB" w:rsidR="00AC1D13" w:rsidRDefault="00AC1D13">
      <w:pPr>
        <w:pStyle w:val="Text"/>
      </w:pPr>
    </w:p>
    <w:p w14:paraId="686A4EAF" w14:textId="77777777" w:rsidR="00AC1D13" w:rsidRDefault="00AC1D13">
      <w:pPr>
        <w:pStyle w:val="Text"/>
      </w:pPr>
    </w:p>
    <w:p w14:paraId="5159836A" w14:textId="6DCCEC99" w:rsidR="00AC1D13" w:rsidRDefault="0098045E">
      <w:pPr>
        <w:pStyle w:val="Text"/>
      </w:pPr>
      <w:r>
        <w:t xml:space="preserve">4.4. Методические указания по </w:t>
      </w:r>
      <w:r w:rsidR="009F3BD1">
        <w:t>проведению процедуры</w:t>
      </w:r>
      <w:r>
        <w:t xml:space="preserve"> промежуточной аттестации</w:t>
      </w:r>
    </w:p>
    <w:p w14:paraId="72134C4D" w14:textId="77777777" w:rsidR="00AC1D13" w:rsidRDefault="0098045E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9631B29" w14:textId="729959D4" w:rsidR="00AC1D13" w:rsidRDefault="0098045E">
      <w:pPr>
        <w:pStyle w:val="Text"/>
      </w:pPr>
      <w:r>
        <w:t xml:space="preserve">2. Сбор, обработка и оценивание результатов промежуточной </w:t>
      </w:r>
      <w:r w:rsidR="00574632">
        <w:t>аттестации проводится</w:t>
      </w:r>
      <w:r>
        <w:t xml:space="preserve"> преподавателем, ведущим дисциплину.</w:t>
      </w:r>
    </w:p>
    <w:p w14:paraId="1A15D108" w14:textId="77777777" w:rsidR="00AC1D13" w:rsidRDefault="0098045E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200F147" w14:textId="7ED96DB9" w:rsidR="00AC1D13" w:rsidRDefault="0098045E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574632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093514AD" w14:textId="64BB9128" w:rsidR="00AC1D13" w:rsidRDefault="0098045E">
      <w:pPr>
        <w:pStyle w:val="Text"/>
      </w:pPr>
      <w:r>
        <w:lastRenderedPageBreak/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574632">
        <w:t>В. Г.</w:t>
      </w:r>
      <w:r>
        <w:t xml:space="preserve"> Короленко».</w:t>
      </w:r>
    </w:p>
    <w:p w14:paraId="5466E931" w14:textId="45FCB85D" w:rsidR="00AC1D13" w:rsidRDefault="0098045E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r w:rsidR="00574632">
        <w:t>об успешном</w:t>
      </w:r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0B0CED6C" w14:textId="77777777" w:rsidR="00AC1D13" w:rsidRDefault="00AC1D13">
      <w:pPr>
        <w:pStyle w:val="Text"/>
      </w:pPr>
    </w:p>
    <w:p w14:paraId="09FCFBF0" w14:textId="2B14ACD3" w:rsidR="00AC1D13" w:rsidRDefault="0098045E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r w:rsidR="00574632">
        <w:t>поститоговый контроль</w:t>
      </w:r>
      <w:r>
        <w:t>) и критерии их оценивания</w:t>
      </w:r>
    </w:p>
    <w:p w14:paraId="4959E667" w14:textId="77777777" w:rsidR="00AC1D13" w:rsidRDefault="00AC1D13">
      <w:pPr>
        <w:pStyle w:val="Text"/>
      </w:pPr>
    </w:p>
    <w:p w14:paraId="18E8CA72" w14:textId="77777777" w:rsidR="00AC1D13" w:rsidRDefault="0098045E">
      <w:pPr>
        <w:pStyle w:val="Text"/>
      </w:pPr>
      <w:r>
        <w:t>Задания для проверки компетенции и индикаторов достижения компетенции: ОПК-2, ОПК-2.2, ПК-4, ИПК-4.2</w:t>
      </w:r>
    </w:p>
    <w:p w14:paraId="078CDF33" w14:textId="77777777" w:rsidR="009F3BD1" w:rsidRDefault="009F3BD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105"/>
        <w:gridCol w:w="4966"/>
      </w:tblGrid>
      <w:tr w:rsidR="009F3BD1" w14:paraId="11462872" w14:textId="77777777" w:rsidTr="009F3BD1">
        <w:trPr>
          <w:trHeight w:val="121"/>
        </w:trPr>
        <w:tc>
          <w:tcPr>
            <w:tcW w:w="9071" w:type="dxa"/>
            <w:gridSpan w:val="2"/>
          </w:tcPr>
          <w:p w14:paraId="503057F8" w14:textId="170326E1" w:rsidR="009F3BD1" w:rsidRDefault="009F3BD1" w:rsidP="003A2636">
            <w:pPr>
              <w:pStyle w:val="Text"/>
              <w:jc w:val="left"/>
            </w:pPr>
          </w:p>
          <w:p w14:paraId="0337DDD7" w14:textId="0A1DD3AE" w:rsidR="009F3BD1" w:rsidRDefault="009F3BD1" w:rsidP="003A2636">
            <w:pPr>
              <w:pStyle w:val="Text"/>
              <w:jc w:val="left"/>
            </w:pPr>
            <w:r>
              <w:t>ОПК-2: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9F3BD1" w14:paraId="0390E80F" w14:textId="77777777" w:rsidTr="009F3BD1">
        <w:tc>
          <w:tcPr>
            <w:tcW w:w="4105" w:type="dxa"/>
          </w:tcPr>
          <w:p w14:paraId="5B95E1FF" w14:textId="780D96A4" w:rsidR="009F3BD1" w:rsidRDefault="009F3BD1" w:rsidP="003A2636">
            <w:pPr>
              <w:pStyle w:val="Text"/>
              <w:jc w:val="left"/>
            </w:pPr>
            <w:r w:rsidRPr="009F3BD1">
              <w:t>ОПК-2.2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</w:p>
        </w:tc>
        <w:tc>
          <w:tcPr>
            <w:tcW w:w="4966" w:type="dxa"/>
          </w:tcPr>
          <w:p w14:paraId="16FA9C13" w14:textId="77777777" w:rsidR="009F3BD1" w:rsidRDefault="00D63D5F" w:rsidP="003A2636">
            <w:pPr>
              <w:pStyle w:val="Text"/>
              <w:jc w:val="left"/>
            </w:pPr>
            <w:r>
              <w:t>Распределите на две колонки, результаты, которые позволяют считать, что программа детского отдыха реализована со знаком успешно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9"/>
              <w:gridCol w:w="2369"/>
            </w:tblGrid>
            <w:tr w:rsidR="00D63D5F" w14:paraId="2C8A9E98" w14:textId="77777777" w:rsidTr="00D63D5F">
              <w:tc>
                <w:tcPr>
                  <w:tcW w:w="2369" w:type="dxa"/>
                </w:tcPr>
                <w:p w14:paraId="122FE2CD" w14:textId="2E0C7016" w:rsidR="00D63D5F" w:rsidRDefault="00D63D5F" w:rsidP="003A2636">
                  <w:pPr>
                    <w:pStyle w:val="Text"/>
                    <w:jc w:val="left"/>
                  </w:pPr>
                  <w:r>
                    <w:t>Для детей с ОВЗ</w:t>
                  </w:r>
                </w:p>
              </w:tc>
              <w:tc>
                <w:tcPr>
                  <w:tcW w:w="2369" w:type="dxa"/>
                </w:tcPr>
                <w:p w14:paraId="521C8E44" w14:textId="457DBF34" w:rsidR="00D63D5F" w:rsidRDefault="00D63D5F" w:rsidP="003A2636">
                  <w:pPr>
                    <w:pStyle w:val="Text"/>
                    <w:jc w:val="left"/>
                  </w:pPr>
                  <w:r>
                    <w:t>Для детей нормы</w:t>
                  </w:r>
                </w:p>
              </w:tc>
            </w:tr>
            <w:tr w:rsidR="00D63D5F" w14:paraId="031FD10C" w14:textId="77777777" w:rsidTr="00D63D5F">
              <w:tc>
                <w:tcPr>
                  <w:tcW w:w="2369" w:type="dxa"/>
                </w:tcPr>
                <w:p w14:paraId="5CF30987" w14:textId="77777777" w:rsidR="00D63D5F" w:rsidRDefault="00D63D5F" w:rsidP="003A2636">
                  <w:pPr>
                    <w:pStyle w:val="Text"/>
                    <w:jc w:val="left"/>
                  </w:pPr>
                </w:p>
              </w:tc>
              <w:tc>
                <w:tcPr>
                  <w:tcW w:w="2369" w:type="dxa"/>
                </w:tcPr>
                <w:p w14:paraId="72C177DA" w14:textId="77777777" w:rsidR="00D63D5F" w:rsidRDefault="00D63D5F" w:rsidP="003A2636">
                  <w:pPr>
                    <w:pStyle w:val="Text"/>
                    <w:jc w:val="left"/>
                  </w:pPr>
                </w:p>
              </w:tc>
            </w:tr>
            <w:tr w:rsidR="00D63D5F" w14:paraId="30796B2C" w14:textId="77777777" w:rsidTr="00D63D5F">
              <w:tc>
                <w:tcPr>
                  <w:tcW w:w="4738" w:type="dxa"/>
                  <w:gridSpan w:val="2"/>
                </w:tcPr>
                <w:p w14:paraId="4E1EA808" w14:textId="77777777" w:rsidR="00D63D5F" w:rsidRDefault="00574632" w:rsidP="003A2636">
                  <w:pPr>
                    <w:pStyle w:val="Text"/>
                    <w:jc w:val="left"/>
                  </w:pPr>
                  <w:r>
                    <w:t>Приобретение нового социального опыта;</w:t>
                  </w:r>
                </w:p>
                <w:p w14:paraId="3AB44BF8" w14:textId="77777777" w:rsidR="00574632" w:rsidRDefault="00574632" w:rsidP="003A2636">
                  <w:pPr>
                    <w:pStyle w:val="Text"/>
                    <w:jc w:val="left"/>
                  </w:pPr>
                  <w:r>
                    <w:t>Разрушение стереотипов;</w:t>
                  </w:r>
                </w:p>
                <w:p w14:paraId="6C7E8D74" w14:textId="77777777" w:rsidR="00574632" w:rsidRDefault="00574632" w:rsidP="003A2636">
                  <w:pPr>
                    <w:pStyle w:val="Text"/>
                    <w:jc w:val="left"/>
                  </w:pPr>
                  <w:r>
                    <w:t>Осознание своих возможностей;</w:t>
                  </w:r>
                </w:p>
                <w:p w14:paraId="4E6E42B1" w14:textId="77777777" w:rsidR="00574632" w:rsidRDefault="00574632" w:rsidP="003A2636">
                  <w:pPr>
                    <w:pStyle w:val="Text"/>
                    <w:jc w:val="left"/>
                  </w:pPr>
                  <w:r>
                    <w:t>Готовность приехать еще;</w:t>
                  </w:r>
                </w:p>
                <w:p w14:paraId="66C9B267" w14:textId="77777777" w:rsidR="00574632" w:rsidRDefault="00574632" w:rsidP="003A2636">
                  <w:pPr>
                    <w:pStyle w:val="Text"/>
                    <w:jc w:val="left"/>
                  </w:pPr>
                  <w:r>
                    <w:t>Принятие детей;</w:t>
                  </w:r>
                </w:p>
                <w:p w14:paraId="0ADBE1FD" w14:textId="40DCDEF1" w:rsidR="00574632" w:rsidRDefault="00574632" w:rsidP="003A2636">
                  <w:pPr>
                    <w:pStyle w:val="Text"/>
                    <w:jc w:val="left"/>
                  </w:pPr>
                  <w:r>
                    <w:t>Разрушение барьеров в общении</w:t>
                  </w:r>
                </w:p>
              </w:tc>
            </w:tr>
            <w:tr w:rsidR="00D63D5F" w14:paraId="7F10A1CA" w14:textId="77777777" w:rsidTr="00D63D5F">
              <w:tc>
                <w:tcPr>
                  <w:tcW w:w="2369" w:type="dxa"/>
                </w:tcPr>
                <w:p w14:paraId="08B74AD6" w14:textId="3936EEAC" w:rsidR="00D63D5F" w:rsidRDefault="00D63D5F" w:rsidP="003A2636">
                  <w:pPr>
                    <w:pStyle w:val="Text"/>
                    <w:jc w:val="left"/>
                  </w:pPr>
                  <w:r>
                    <w:t>Для родителей детей с ОВЗ</w:t>
                  </w:r>
                </w:p>
              </w:tc>
              <w:tc>
                <w:tcPr>
                  <w:tcW w:w="2369" w:type="dxa"/>
                </w:tcPr>
                <w:p w14:paraId="7ABEA6C4" w14:textId="23E778FC" w:rsidR="00D63D5F" w:rsidRDefault="00D63D5F" w:rsidP="003A2636">
                  <w:pPr>
                    <w:pStyle w:val="Text"/>
                    <w:jc w:val="left"/>
                  </w:pPr>
                  <w:r>
                    <w:t>Для родителей детей нормы</w:t>
                  </w:r>
                </w:p>
              </w:tc>
            </w:tr>
            <w:tr w:rsidR="00D63D5F" w14:paraId="3136ABFE" w14:textId="77777777" w:rsidTr="00D63D5F">
              <w:tc>
                <w:tcPr>
                  <w:tcW w:w="2369" w:type="dxa"/>
                </w:tcPr>
                <w:p w14:paraId="26802F13" w14:textId="77777777" w:rsidR="00D63D5F" w:rsidRDefault="00D63D5F" w:rsidP="003A2636">
                  <w:pPr>
                    <w:pStyle w:val="Text"/>
                    <w:jc w:val="left"/>
                  </w:pPr>
                </w:p>
              </w:tc>
              <w:tc>
                <w:tcPr>
                  <w:tcW w:w="2369" w:type="dxa"/>
                </w:tcPr>
                <w:p w14:paraId="1E9ABC4E" w14:textId="77777777" w:rsidR="00D63D5F" w:rsidRDefault="00D63D5F" w:rsidP="003A2636">
                  <w:pPr>
                    <w:pStyle w:val="Text"/>
                    <w:jc w:val="left"/>
                  </w:pPr>
                </w:p>
              </w:tc>
            </w:tr>
            <w:tr w:rsidR="00D63D5F" w14:paraId="5998F7C0" w14:textId="77777777" w:rsidTr="00DF79E4">
              <w:tc>
                <w:tcPr>
                  <w:tcW w:w="4738" w:type="dxa"/>
                  <w:gridSpan w:val="2"/>
                </w:tcPr>
                <w:p w14:paraId="0632C877" w14:textId="77777777" w:rsidR="00D63D5F" w:rsidRDefault="00574632" w:rsidP="003A2636">
                  <w:pPr>
                    <w:pStyle w:val="Text"/>
                    <w:jc w:val="left"/>
                  </w:pPr>
                  <w:r>
                    <w:t>Переоценка возможностей ребенка;</w:t>
                  </w:r>
                </w:p>
                <w:p w14:paraId="4767BF66" w14:textId="77777777" w:rsidR="00574632" w:rsidRDefault="00574632" w:rsidP="003A2636">
                  <w:pPr>
                    <w:pStyle w:val="Text"/>
                    <w:jc w:val="left"/>
                  </w:pPr>
                  <w:r>
                    <w:t>Разрушение стереотипов;</w:t>
                  </w:r>
                </w:p>
                <w:p w14:paraId="563F6881" w14:textId="0FBB2B8A" w:rsidR="00574632" w:rsidRDefault="00574632" w:rsidP="003A2636">
                  <w:pPr>
                    <w:pStyle w:val="Text"/>
                    <w:jc w:val="left"/>
                  </w:pPr>
                  <w:r>
                    <w:t>Осознание готовности к общению</w:t>
                  </w:r>
                </w:p>
              </w:tc>
            </w:tr>
          </w:tbl>
          <w:p w14:paraId="200BE65B" w14:textId="009368DA" w:rsidR="00D63D5F" w:rsidRDefault="00D63D5F" w:rsidP="003A2636">
            <w:pPr>
              <w:pStyle w:val="Text"/>
              <w:jc w:val="left"/>
            </w:pPr>
          </w:p>
        </w:tc>
      </w:tr>
    </w:tbl>
    <w:p w14:paraId="45EA2518" w14:textId="09740E24" w:rsidR="009F3BD1" w:rsidRDefault="009F3BD1" w:rsidP="009F3BD1">
      <w:pPr>
        <w:pStyle w:val="Text"/>
      </w:pPr>
    </w:p>
    <w:p w14:paraId="07305FED" w14:textId="295C081F" w:rsidR="00574632" w:rsidRDefault="00574632" w:rsidP="009F3BD1">
      <w:pPr>
        <w:pStyle w:val="Text"/>
      </w:pPr>
      <w:r>
        <w:t>Ключ к решению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4632" w14:paraId="1ADEEBA4" w14:textId="77777777" w:rsidTr="00574632">
        <w:tc>
          <w:tcPr>
            <w:tcW w:w="4672" w:type="dxa"/>
          </w:tcPr>
          <w:p w14:paraId="5C732545" w14:textId="22678983" w:rsidR="00574632" w:rsidRPr="00574632" w:rsidRDefault="00574632" w:rsidP="009F3BD1">
            <w:pPr>
              <w:pStyle w:val="Text"/>
              <w:rPr>
                <w:b/>
                <w:bCs/>
              </w:rPr>
            </w:pPr>
            <w:r w:rsidRPr="00574632">
              <w:rPr>
                <w:b/>
                <w:bCs/>
              </w:rPr>
              <w:t>Дети с ОВЗ</w:t>
            </w:r>
          </w:p>
        </w:tc>
        <w:tc>
          <w:tcPr>
            <w:tcW w:w="4673" w:type="dxa"/>
          </w:tcPr>
          <w:p w14:paraId="4869B8AF" w14:textId="1CE7A556" w:rsidR="00574632" w:rsidRPr="00574632" w:rsidRDefault="00574632" w:rsidP="009F3BD1">
            <w:pPr>
              <w:pStyle w:val="Text"/>
              <w:rPr>
                <w:b/>
                <w:bCs/>
              </w:rPr>
            </w:pPr>
            <w:r w:rsidRPr="00574632">
              <w:rPr>
                <w:b/>
                <w:bCs/>
              </w:rPr>
              <w:t>Дети нормы</w:t>
            </w:r>
          </w:p>
        </w:tc>
      </w:tr>
      <w:tr w:rsidR="00574632" w14:paraId="0EB59548" w14:textId="77777777" w:rsidTr="00574632">
        <w:tc>
          <w:tcPr>
            <w:tcW w:w="4672" w:type="dxa"/>
          </w:tcPr>
          <w:p w14:paraId="7502B2CA" w14:textId="5A539B55" w:rsidR="00574632" w:rsidRDefault="00574632" w:rsidP="009F3BD1">
            <w:pPr>
              <w:pStyle w:val="Text"/>
            </w:pPr>
            <w:r>
              <w:t>Приобретение нового социального опыта</w:t>
            </w:r>
          </w:p>
        </w:tc>
        <w:tc>
          <w:tcPr>
            <w:tcW w:w="4673" w:type="dxa"/>
          </w:tcPr>
          <w:p w14:paraId="0391E2C7" w14:textId="51EBB38A" w:rsidR="00574632" w:rsidRDefault="00574632" w:rsidP="009F3BD1">
            <w:pPr>
              <w:pStyle w:val="Text"/>
            </w:pPr>
            <w:r>
              <w:t>Принятие детей с ОВЗ</w:t>
            </w:r>
          </w:p>
        </w:tc>
      </w:tr>
      <w:tr w:rsidR="00574632" w14:paraId="75B42899" w14:textId="77777777" w:rsidTr="00574632">
        <w:tc>
          <w:tcPr>
            <w:tcW w:w="4672" w:type="dxa"/>
          </w:tcPr>
          <w:p w14:paraId="5D9613CF" w14:textId="57F589AC" w:rsidR="00574632" w:rsidRDefault="00574632" w:rsidP="009F3BD1">
            <w:pPr>
              <w:pStyle w:val="Text"/>
            </w:pPr>
            <w:r>
              <w:t>Осознание своих возможностей</w:t>
            </w:r>
          </w:p>
        </w:tc>
        <w:tc>
          <w:tcPr>
            <w:tcW w:w="4673" w:type="dxa"/>
          </w:tcPr>
          <w:p w14:paraId="6182E5BB" w14:textId="10E9D3D1" w:rsidR="00574632" w:rsidRDefault="00574632" w:rsidP="009F3BD1">
            <w:pPr>
              <w:pStyle w:val="Text"/>
            </w:pPr>
            <w:r>
              <w:t>Разрушение барьеров в общении</w:t>
            </w:r>
          </w:p>
        </w:tc>
      </w:tr>
      <w:tr w:rsidR="00574632" w14:paraId="2CFC008F" w14:textId="77777777" w:rsidTr="00574632">
        <w:tc>
          <w:tcPr>
            <w:tcW w:w="9345" w:type="dxa"/>
            <w:gridSpan w:val="2"/>
          </w:tcPr>
          <w:p w14:paraId="72A131AF" w14:textId="35755E6E" w:rsidR="00574632" w:rsidRDefault="00574632" w:rsidP="009F3BD1">
            <w:pPr>
              <w:pStyle w:val="Text"/>
            </w:pPr>
            <w:r>
              <w:t xml:space="preserve">                                                Разрушение стереотипов</w:t>
            </w:r>
          </w:p>
        </w:tc>
      </w:tr>
      <w:tr w:rsidR="00574632" w14:paraId="5044C906" w14:textId="77777777" w:rsidTr="00574632">
        <w:tc>
          <w:tcPr>
            <w:tcW w:w="4672" w:type="dxa"/>
          </w:tcPr>
          <w:p w14:paraId="3076A6DE" w14:textId="1E3A532F" w:rsidR="00574632" w:rsidRDefault="00574632" w:rsidP="009F3BD1">
            <w:pPr>
              <w:pStyle w:val="Text"/>
            </w:pPr>
            <w:r>
              <w:t>Готовность приехать еще</w:t>
            </w:r>
          </w:p>
        </w:tc>
        <w:tc>
          <w:tcPr>
            <w:tcW w:w="4673" w:type="dxa"/>
          </w:tcPr>
          <w:p w14:paraId="52EC59FB" w14:textId="77777777" w:rsidR="00574632" w:rsidRDefault="00574632" w:rsidP="009F3BD1">
            <w:pPr>
              <w:pStyle w:val="Text"/>
            </w:pPr>
          </w:p>
        </w:tc>
      </w:tr>
      <w:tr w:rsidR="00574632" w14:paraId="03413432" w14:textId="77777777" w:rsidTr="00574632">
        <w:tc>
          <w:tcPr>
            <w:tcW w:w="4672" w:type="dxa"/>
          </w:tcPr>
          <w:p w14:paraId="13EF5FAF" w14:textId="64916372" w:rsidR="00574632" w:rsidRPr="00574632" w:rsidRDefault="00574632" w:rsidP="009F3BD1">
            <w:pPr>
              <w:pStyle w:val="Text"/>
              <w:rPr>
                <w:b/>
                <w:bCs/>
              </w:rPr>
            </w:pPr>
            <w:r w:rsidRPr="00574632">
              <w:rPr>
                <w:b/>
                <w:bCs/>
              </w:rPr>
              <w:t>Для родителей детей с ОВЗ</w:t>
            </w:r>
          </w:p>
        </w:tc>
        <w:tc>
          <w:tcPr>
            <w:tcW w:w="4673" w:type="dxa"/>
          </w:tcPr>
          <w:p w14:paraId="613682B5" w14:textId="47903DB6" w:rsidR="00574632" w:rsidRPr="00574632" w:rsidRDefault="00574632" w:rsidP="009F3BD1">
            <w:pPr>
              <w:pStyle w:val="Text"/>
              <w:rPr>
                <w:b/>
                <w:bCs/>
              </w:rPr>
            </w:pPr>
            <w:r w:rsidRPr="00574632">
              <w:rPr>
                <w:b/>
                <w:bCs/>
              </w:rPr>
              <w:t>Для родителей детей нормы</w:t>
            </w:r>
          </w:p>
        </w:tc>
      </w:tr>
      <w:tr w:rsidR="00574632" w14:paraId="6D924C47" w14:textId="77777777" w:rsidTr="00574632">
        <w:tc>
          <w:tcPr>
            <w:tcW w:w="4672" w:type="dxa"/>
          </w:tcPr>
          <w:p w14:paraId="176C9632" w14:textId="747630E8" w:rsidR="00574632" w:rsidRDefault="00574632" w:rsidP="009F3BD1">
            <w:pPr>
              <w:pStyle w:val="Text"/>
            </w:pPr>
            <w:r>
              <w:t>Переоценка возможностей ребенка</w:t>
            </w:r>
          </w:p>
        </w:tc>
        <w:tc>
          <w:tcPr>
            <w:tcW w:w="4673" w:type="dxa"/>
          </w:tcPr>
          <w:p w14:paraId="3BCAC91E" w14:textId="3013CECB" w:rsidR="00574632" w:rsidRDefault="00574632" w:rsidP="009F3BD1">
            <w:pPr>
              <w:pStyle w:val="Text"/>
            </w:pPr>
            <w:r>
              <w:t>Осознание готовности общению в инклюзии</w:t>
            </w:r>
          </w:p>
        </w:tc>
      </w:tr>
      <w:tr w:rsidR="00574632" w14:paraId="1C62F40F" w14:textId="77777777" w:rsidTr="0077160B">
        <w:tc>
          <w:tcPr>
            <w:tcW w:w="9345" w:type="dxa"/>
            <w:gridSpan w:val="2"/>
          </w:tcPr>
          <w:p w14:paraId="2C8C45EA" w14:textId="21B97373" w:rsidR="00574632" w:rsidRDefault="00574632" w:rsidP="009F3BD1">
            <w:pPr>
              <w:pStyle w:val="Text"/>
            </w:pPr>
            <w:r>
              <w:t xml:space="preserve">                                                           Разрушение стереотипов</w:t>
            </w:r>
          </w:p>
        </w:tc>
      </w:tr>
    </w:tbl>
    <w:p w14:paraId="67BE982C" w14:textId="77777777" w:rsidR="00574632" w:rsidRDefault="00574632" w:rsidP="009F3BD1">
      <w:pPr>
        <w:pStyle w:val="Text"/>
      </w:pPr>
    </w:p>
    <w:p w14:paraId="35AB46C4" w14:textId="77777777" w:rsidR="00AC1D13" w:rsidRDefault="00AC1D1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105"/>
        <w:gridCol w:w="4966"/>
      </w:tblGrid>
      <w:tr w:rsidR="009F3BD1" w14:paraId="65FC517E" w14:textId="77777777" w:rsidTr="00D63D5F">
        <w:trPr>
          <w:trHeight w:val="121"/>
        </w:trPr>
        <w:tc>
          <w:tcPr>
            <w:tcW w:w="9071" w:type="dxa"/>
            <w:gridSpan w:val="2"/>
          </w:tcPr>
          <w:p w14:paraId="46C678CE" w14:textId="6C02787E" w:rsidR="009F3BD1" w:rsidRDefault="009F3BD1" w:rsidP="003A2636">
            <w:pPr>
              <w:pStyle w:val="Text"/>
              <w:jc w:val="left"/>
            </w:pPr>
          </w:p>
          <w:p w14:paraId="6B74415C" w14:textId="0FB4A03A" w:rsidR="009F3BD1" w:rsidRDefault="009F3BD1" w:rsidP="003A2636">
            <w:pPr>
              <w:pStyle w:val="Text"/>
              <w:jc w:val="left"/>
            </w:pPr>
            <w:r>
              <w:t xml:space="preserve">ПК-4: Способен осуществлять педагогическое сопровождение реализации </w:t>
            </w:r>
            <w:r>
              <w:lastRenderedPageBreak/>
              <w:t>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9F3BD1" w14:paraId="27CC0F1D" w14:textId="77777777" w:rsidTr="00D63D5F">
        <w:tc>
          <w:tcPr>
            <w:tcW w:w="4105" w:type="dxa"/>
          </w:tcPr>
          <w:p w14:paraId="4ACD898B" w14:textId="14996F11" w:rsidR="009F3BD1" w:rsidRDefault="009F3BD1" w:rsidP="003A2636">
            <w:pPr>
              <w:pStyle w:val="Text"/>
              <w:jc w:val="left"/>
            </w:pPr>
            <w:r>
              <w:lastRenderedPageBreak/>
              <w:t>ИПК-4.2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</w:p>
        </w:tc>
        <w:tc>
          <w:tcPr>
            <w:tcW w:w="4966" w:type="dxa"/>
          </w:tcPr>
          <w:p w14:paraId="04A0E55D" w14:textId="6AB536A4" w:rsidR="00C239AC" w:rsidRDefault="00D63D5F" w:rsidP="00C239AC">
            <w:pPr>
              <w:pStyle w:val="Text"/>
            </w:pPr>
            <w:r>
              <w:t>Кейс 1</w:t>
            </w:r>
            <w:r w:rsidR="00C239AC">
              <w:t xml:space="preserve"> В программе "Абсолютный чемпион" участвовали дети с синдромом Дауна. Это программа спортивной тематики, и дети с</w:t>
            </w:r>
          </w:p>
          <w:p w14:paraId="4C7AFBD0" w14:textId="31ABCAF1" w:rsidR="009F3BD1" w:rsidRDefault="00C239AC" w:rsidP="00D63D5F">
            <w:pPr>
              <w:pStyle w:val="Text"/>
            </w:pPr>
            <w:r>
              <w:t>синдромом Дауна вместе со всеми сдавали нормативы ГТО</w:t>
            </w:r>
            <w:r w:rsidR="00D63D5F">
              <w:t>. Да, мальчик Егор</w:t>
            </w:r>
            <w:r w:rsidR="00C64DAC">
              <w:t xml:space="preserve"> </w:t>
            </w:r>
            <w:r w:rsidR="00D63D5F">
              <w:t>прыгает с места на два метра, а Костя, мальчик с синдромом Дауна – максимум на пятьдесят сантиметров.</w:t>
            </w:r>
          </w:p>
          <w:p w14:paraId="72D8D2FA" w14:textId="77777777" w:rsidR="00C239AC" w:rsidRDefault="00C239AC" w:rsidP="00C239AC">
            <w:pPr>
              <w:pStyle w:val="Text"/>
              <w:jc w:val="left"/>
            </w:pPr>
            <w:r>
              <w:t>Распишите предварительную работу вожатых</w:t>
            </w:r>
          </w:p>
          <w:p w14:paraId="19629CBC" w14:textId="77777777" w:rsidR="00574632" w:rsidRDefault="00574632" w:rsidP="00D63D5F">
            <w:pPr>
              <w:pStyle w:val="Text"/>
            </w:pPr>
          </w:p>
          <w:p w14:paraId="4A049C54" w14:textId="628EBFD8" w:rsidR="00D63D5F" w:rsidRDefault="00D63D5F" w:rsidP="00D63D5F">
            <w:pPr>
              <w:pStyle w:val="Text"/>
            </w:pPr>
            <w:r>
              <w:t xml:space="preserve">Кейс 2 в одной из первых сурдосмен был ребенок с нарушением слуха, который не знал слова "простыня", он пользовался словосочетанием "постельное белье". В ходе игры "Крокодил" вдруг понадобилось именно слово "простыня". Это стало неожиданностью и для ребенка, и для вожатых. </w:t>
            </w:r>
          </w:p>
          <w:p w14:paraId="64C60E7A" w14:textId="30ABCDD8" w:rsidR="00D63D5F" w:rsidRDefault="00D63D5F" w:rsidP="00D63D5F">
            <w:pPr>
              <w:pStyle w:val="Text"/>
            </w:pPr>
            <w:r>
              <w:t>ЧТО сделали вожатые?</w:t>
            </w:r>
          </w:p>
          <w:p w14:paraId="4A227AC1" w14:textId="22D6AD28" w:rsidR="00D63D5F" w:rsidRDefault="00D63D5F" w:rsidP="00C239AC">
            <w:pPr>
              <w:pStyle w:val="Text"/>
              <w:jc w:val="left"/>
            </w:pPr>
          </w:p>
        </w:tc>
      </w:tr>
    </w:tbl>
    <w:p w14:paraId="6B1E7F26" w14:textId="77777777" w:rsidR="009F3BD1" w:rsidRDefault="009F3BD1">
      <w:pPr>
        <w:pStyle w:val="Text"/>
      </w:pPr>
    </w:p>
    <w:p w14:paraId="228A9D67" w14:textId="1E242697" w:rsidR="00C239AC" w:rsidRDefault="00C239AC">
      <w:pPr>
        <w:pStyle w:val="Text"/>
      </w:pPr>
      <w:r>
        <w:t>Ключ к решению кейса:</w:t>
      </w:r>
    </w:p>
    <w:p w14:paraId="6CA2A859" w14:textId="37AD5630" w:rsidR="00C239AC" w:rsidRDefault="00C239AC">
      <w:pPr>
        <w:pStyle w:val="Text"/>
      </w:pPr>
      <w:r>
        <w:t>1 Вожатым нужно было предварительно поговорить с отрядом, сказав, что для всех важно и нужно поддерживать вне зависимости от результата.</w:t>
      </w:r>
    </w:p>
    <w:p w14:paraId="41731EAD" w14:textId="24897B36" w:rsidR="00C239AC" w:rsidRDefault="00C239AC" w:rsidP="00C239AC">
      <w:pPr>
        <w:pStyle w:val="Text"/>
        <w:numPr>
          <w:ilvl w:val="0"/>
          <w:numId w:val="11"/>
        </w:numPr>
      </w:pPr>
      <w:r>
        <w:t>Объяснить детям, что важен не результат, а участие в общем деле.</w:t>
      </w:r>
    </w:p>
    <w:p w14:paraId="4C3D4E7C" w14:textId="57B897EB" w:rsidR="00C239AC" w:rsidRDefault="00C239AC" w:rsidP="00C239AC">
      <w:pPr>
        <w:pStyle w:val="Text"/>
        <w:numPr>
          <w:ilvl w:val="0"/>
          <w:numId w:val="11"/>
        </w:numPr>
      </w:pPr>
      <w:r>
        <w:t>Можно самим принять участие в программ</w:t>
      </w:r>
      <w:r w:rsidR="00D63D5F">
        <w:t>е</w:t>
      </w:r>
      <w:r>
        <w:t xml:space="preserve"> и «прыгнуть»</w:t>
      </w:r>
      <w:r w:rsidR="00D63D5F">
        <w:t>, примерно на сантиметров 20.</w:t>
      </w:r>
    </w:p>
    <w:p w14:paraId="4AC5F857" w14:textId="50D6ECA6" w:rsidR="00D63D5F" w:rsidRDefault="00D63D5F" w:rsidP="00D63D5F">
      <w:pPr>
        <w:pStyle w:val="Text"/>
      </w:pPr>
      <w:r>
        <w:t>Кейс 2</w:t>
      </w:r>
    </w:p>
    <w:p w14:paraId="4BDC89EA" w14:textId="34A17254" w:rsidR="00D63D5F" w:rsidRDefault="00D63D5F" w:rsidP="00D63D5F">
      <w:pPr>
        <w:pStyle w:val="Text"/>
      </w:pPr>
      <w:r>
        <w:t>Вожатые срочно упростили игру, по ходу меняя задание под ребенка.</w:t>
      </w:r>
    </w:p>
    <w:sectPr w:rsidR="00D6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FCB"/>
    <w:multiLevelType w:val="hybridMultilevel"/>
    <w:tmpl w:val="E72A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213"/>
    <w:multiLevelType w:val="hybridMultilevel"/>
    <w:tmpl w:val="6B20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21D"/>
    <w:multiLevelType w:val="hybridMultilevel"/>
    <w:tmpl w:val="7DB2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2E2"/>
    <w:multiLevelType w:val="multilevel"/>
    <w:tmpl w:val="4DBA6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596DCC"/>
    <w:multiLevelType w:val="hybridMultilevel"/>
    <w:tmpl w:val="53E4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5045"/>
    <w:multiLevelType w:val="multilevel"/>
    <w:tmpl w:val="32BCA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3880994"/>
    <w:multiLevelType w:val="multilevel"/>
    <w:tmpl w:val="2B5E1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465577EA"/>
    <w:multiLevelType w:val="multilevel"/>
    <w:tmpl w:val="1A188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36EB"/>
    <w:multiLevelType w:val="hybridMultilevel"/>
    <w:tmpl w:val="A480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466F6"/>
    <w:multiLevelType w:val="hybridMultilevel"/>
    <w:tmpl w:val="01C2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95055"/>
    <w:multiLevelType w:val="hybridMultilevel"/>
    <w:tmpl w:val="D510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3EDB"/>
    <w:rsid w:val="0006574F"/>
    <w:rsid w:val="00081F34"/>
    <w:rsid w:val="000943E5"/>
    <w:rsid w:val="000C28A7"/>
    <w:rsid w:val="000F15E7"/>
    <w:rsid w:val="00120B36"/>
    <w:rsid w:val="0014355A"/>
    <w:rsid w:val="001523EC"/>
    <w:rsid w:val="001A59BA"/>
    <w:rsid w:val="001D65A1"/>
    <w:rsid w:val="002050CB"/>
    <w:rsid w:val="00212678"/>
    <w:rsid w:val="0026188B"/>
    <w:rsid w:val="00273567"/>
    <w:rsid w:val="00295B94"/>
    <w:rsid w:val="002C5566"/>
    <w:rsid w:val="002E730B"/>
    <w:rsid w:val="00343A85"/>
    <w:rsid w:val="0045765D"/>
    <w:rsid w:val="004A1896"/>
    <w:rsid w:val="004E68D8"/>
    <w:rsid w:val="0054686F"/>
    <w:rsid w:val="00574632"/>
    <w:rsid w:val="0058683F"/>
    <w:rsid w:val="00614A74"/>
    <w:rsid w:val="00641369"/>
    <w:rsid w:val="0072053D"/>
    <w:rsid w:val="00721921"/>
    <w:rsid w:val="00744497"/>
    <w:rsid w:val="007A4721"/>
    <w:rsid w:val="007C5440"/>
    <w:rsid w:val="007F28F3"/>
    <w:rsid w:val="0080793C"/>
    <w:rsid w:val="008773BD"/>
    <w:rsid w:val="008B2922"/>
    <w:rsid w:val="009750C2"/>
    <w:rsid w:val="0098045E"/>
    <w:rsid w:val="009B75D7"/>
    <w:rsid w:val="009D7DC7"/>
    <w:rsid w:val="009F3BD1"/>
    <w:rsid w:val="009F7859"/>
    <w:rsid w:val="00AC1D13"/>
    <w:rsid w:val="00AE3DEE"/>
    <w:rsid w:val="00AF659B"/>
    <w:rsid w:val="00B2448E"/>
    <w:rsid w:val="00B5394F"/>
    <w:rsid w:val="00B679C6"/>
    <w:rsid w:val="00B75757"/>
    <w:rsid w:val="00B863A6"/>
    <w:rsid w:val="00BE48BB"/>
    <w:rsid w:val="00C239AC"/>
    <w:rsid w:val="00C34F6D"/>
    <w:rsid w:val="00C64DAC"/>
    <w:rsid w:val="00C85098"/>
    <w:rsid w:val="00CF67E8"/>
    <w:rsid w:val="00D00263"/>
    <w:rsid w:val="00D309FE"/>
    <w:rsid w:val="00D63D5F"/>
    <w:rsid w:val="00DA32A8"/>
    <w:rsid w:val="00DF2874"/>
    <w:rsid w:val="00E15AFE"/>
    <w:rsid w:val="00EC7BFB"/>
    <w:rsid w:val="00F02328"/>
    <w:rsid w:val="00F045CC"/>
    <w:rsid w:val="00F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041B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C34F6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basedOn w:val="a0"/>
    <w:uiPriority w:val="99"/>
    <w:semiHidden/>
    <w:unhideWhenUsed/>
    <w:rsid w:val="00EC7BF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C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21</Pages>
  <Words>6212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40</cp:revision>
  <cp:lastPrinted>2025-06-19T17:04:00Z</cp:lastPrinted>
  <dcterms:created xsi:type="dcterms:W3CDTF">2019-10-02T15:37:00Z</dcterms:created>
  <dcterms:modified xsi:type="dcterms:W3CDTF">2025-10-24T08:49:00Z</dcterms:modified>
</cp:coreProperties>
</file>